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1CFB" w14:textId="62B38729" w:rsidR="00935203" w:rsidRDefault="00935203" w:rsidP="00935203">
      <w:pPr>
        <w:spacing w:after="160"/>
        <w:jc w:val="center"/>
        <w:rPr>
          <w:b/>
          <w:sz w:val="32"/>
          <w:szCs w:val="32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50B16" wp14:editId="05A88EDD">
                <wp:simplePos x="0" y="0"/>
                <wp:positionH relativeFrom="margin">
                  <wp:posOffset>-401955</wp:posOffset>
                </wp:positionH>
                <wp:positionV relativeFrom="paragraph">
                  <wp:posOffset>-4183380</wp:posOffset>
                </wp:positionV>
                <wp:extent cx="5722620" cy="411480"/>
                <wp:effectExtent l="0" t="0" r="0" b="762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20" cy="411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259DEBB" id="Rectángulo 6" o:spid="_x0000_s1026" style="position:absolute;margin-left:-31.65pt;margin-top:-329.4pt;width:450.6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" fillcolor="white [3201]" stroked="f" strokeweight="1pt">
                <w10:wrap anchorx="margin"/>
              </v:rect>
            </w:pict>
          </mc:Fallback>
        </mc:AlternateContent>
      </w:r>
      <w:r>
        <w:rPr>
          <w:noProof/>
          <w:lang w:val="es-PE" w:eastAsia="es-PE"/>
        </w:rPr>
        <w:drawing>
          <wp:inline distT="0" distB="0" distL="0" distR="0" wp14:anchorId="0D67DB53" wp14:editId="4472CD02">
            <wp:extent cx="1133475" cy="120396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19CE6" w14:textId="45E1D086" w:rsidR="00A1037F" w:rsidRDefault="00A1037F" w:rsidP="00833C3D">
      <w:pPr>
        <w:spacing w:after="160"/>
        <w:jc w:val="center"/>
        <w:rPr>
          <w:b/>
          <w:sz w:val="32"/>
          <w:szCs w:val="32"/>
        </w:rPr>
      </w:pPr>
      <w:r w:rsidRPr="00577242">
        <w:rPr>
          <w:b/>
          <w:sz w:val="32"/>
          <w:szCs w:val="32"/>
        </w:rPr>
        <w:t>PLAN PARA LA VIGILANCIA, PREVENCIÓN Y CONTROL DE COVID 19 PARA LA REINCORPORACIÓN LABORAL POST ESTADO DE EMERGENCIA NACIONAL EN EL PROYECTO ESPECIAL OLMOS TINAJONES – PEO</w:t>
      </w:r>
      <w:r w:rsidR="00833C3D">
        <w:rPr>
          <w:b/>
          <w:sz w:val="32"/>
          <w:szCs w:val="32"/>
        </w:rPr>
        <w:t>T</w:t>
      </w:r>
    </w:p>
    <w:p w14:paraId="03098CAF" w14:textId="0631985B" w:rsidR="007C14AE" w:rsidRPr="00BB0A83" w:rsidRDefault="007C14AE" w:rsidP="00833C3D">
      <w:pPr>
        <w:spacing w:after="160"/>
        <w:jc w:val="center"/>
        <w:rPr>
          <w:b/>
          <w:sz w:val="32"/>
          <w:szCs w:val="32"/>
        </w:rPr>
      </w:pPr>
    </w:p>
    <w:p w14:paraId="37AE7C07" w14:textId="5361212B" w:rsidR="007C14AE" w:rsidRPr="00BB0A83" w:rsidRDefault="007C14AE" w:rsidP="00833C3D">
      <w:pPr>
        <w:spacing w:after="160"/>
        <w:jc w:val="center"/>
        <w:rPr>
          <w:b/>
          <w:sz w:val="32"/>
          <w:szCs w:val="32"/>
        </w:rPr>
        <w:sectPr w:rsidR="007C14AE" w:rsidRPr="00BB0A83" w:rsidSect="002E240B">
          <w:headerReference w:type="default" r:id="rId9"/>
          <w:footerReference w:type="default" r:id="rId10"/>
          <w:pgSz w:w="11906" w:h="16838"/>
          <w:pgMar w:top="1418" w:right="1701" w:bottom="1418" w:left="1701" w:header="709" w:footer="709" w:gutter="0"/>
          <w:cols w:space="708"/>
          <w:vAlign w:val="center"/>
          <w:docGrid w:linePitch="360"/>
        </w:sectPr>
      </w:pPr>
      <w:r w:rsidRPr="00BB0A83">
        <w:rPr>
          <w:b/>
          <w:sz w:val="32"/>
          <w:szCs w:val="32"/>
        </w:rPr>
        <w:t>ACTUALIZADO DE ACUERDO A LA R.M. N° 448-2020-MINSA</w:t>
      </w:r>
    </w:p>
    <w:p w14:paraId="61F4B249" w14:textId="77777777" w:rsidR="00104CEB" w:rsidRDefault="00104CEB">
      <w:pPr>
        <w:spacing w:after="160" w:line="259" w:lineRule="auto"/>
      </w:pPr>
    </w:p>
    <w:p w14:paraId="2762F47D" w14:textId="17C7C18D" w:rsidR="00833C3D" w:rsidRPr="00686078" w:rsidRDefault="00686078" w:rsidP="00686078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INDICE</w:t>
      </w:r>
    </w:p>
    <w:p w14:paraId="4B89B7B6" w14:textId="7D59A49E" w:rsidR="00686078" w:rsidRDefault="00686078" w:rsidP="00833C3D"/>
    <w:p w14:paraId="730D49FD" w14:textId="66114A93" w:rsidR="00686078" w:rsidRDefault="00686078" w:rsidP="00686078">
      <w:pPr>
        <w:pStyle w:val="Prrafodelista"/>
        <w:numPr>
          <w:ilvl w:val="0"/>
          <w:numId w:val="11"/>
        </w:numPr>
        <w:spacing w:before="12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DATOS DE LA ENTIDAD ………………………………………………………</w:t>
      </w:r>
      <w:r w:rsidR="00104C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……...3</w:t>
      </w:r>
    </w:p>
    <w:p w14:paraId="60E7D461" w14:textId="255FC4E5" w:rsidR="00686078" w:rsidRDefault="00686078" w:rsidP="00686078">
      <w:pPr>
        <w:pStyle w:val="Prrafodelista"/>
        <w:numPr>
          <w:ilvl w:val="0"/>
          <w:numId w:val="11"/>
        </w:numPr>
        <w:spacing w:before="12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DATOS DEL LUGAR DE TRABAJO ……………………………………………</w:t>
      </w:r>
      <w:r w:rsidR="00104C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……..3</w:t>
      </w:r>
    </w:p>
    <w:p w14:paraId="7723BB28" w14:textId="189B848F" w:rsidR="00686078" w:rsidRDefault="00686078" w:rsidP="00686078">
      <w:pPr>
        <w:pStyle w:val="Prrafodelista"/>
        <w:numPr>
          <w:ilvl w:val="0"/>
          <w:numId w:val="11"/>
        </w:numPr>
        <w:spacing w:before="12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DATOS DEL SERVICIO DE SEGURIDAD Y SALUD DE LOS TRABAJADORES …5</w:t>
      </w:r>
    </w:p>
    <w:p w14:paraId="21391F2B" w14:textId="2B41F7FE" w:rsidR="00686078" w:rsidRDefault="00686078" w:rsidP="00686078">
      <w:pPr>
        <w:pStyle w:val="Prrafodelista"/>
        <w:numPr>
          <w:ilvl w:val="0"/>
          <w:numId w:val="11"/>
        </w:numPr>
        <w:spacing w:before="12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 DE TRABAJADORES POR RIESGO DE EXPOSICION A COVID 19 ……7</w:t>
      </w:r>
    </w:p>
    <w:p w14:paraId="1CD3A0EB" w14:textId="5B75A569" w:rsidR="00686078" w:rsidRDefault="00F3009F" w:rsidP="00686078">
      <w:pPr>
        <w:pStyle w:val="Prrafodelista"/>
        <w:numPr>
          <w:ilvl w:val="0"/>
          <w:numId w:val="11"/>
        </w:numPr>
        <w:spacing w:before="12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RESPONSABILIDADES DEL CUMPLIMIENTO DEL PLAN ………………………..8</w:t>
      </w:r>
    </w:p>
    <w:p w14:paraId="4B578782" w14:textId="10B5B14E" w:rsidR="00F3009F" w:rsidRDefault="00F3009F" w:rsidP="00686078">
      <w:pPr>
        <w:pStyle w:val="Prrafodelista"/>
        <w:numPr>
          <w:ilvl w:val="0"/>
          <w:numId w:val="11"/>
        </w:numPr>
        <w:spacing w:before="12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PRESUPUESTO Y PROCESO DE ADQUISICION …………………………………….8</w:t>
      </w:r>
    </w:p>
    <w:p w14:paraId="5B513A13" w14:textId="361EE052" w:rsidR="00F3009F" w:rsidRDefault="00F3009F" w:rsidP="00686078">
      <w:pPr>
        <w:pStyle w:val="Prrafodelista"/>
        <w:numPr>
          <w:ilvl w:val="0"/>
          <w:numId w:val="11"/>
        </w:numPr>
        <w:spacing w:before="12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PROCEDIMIENTOS OBLIGATORIOS PARA EL REGRESO Y REINCORPORA- CION AL TRABAJO ……………………………………………………………………10</w:t>
      </w:r>
    </w:p>
    <w:p w14:paraId="4D42084D" w14:textId="255C64E1" w:rsidR="00F3009F" w:rsidRDefault="00F3009F" w:rsidP="00731CB5">
      <w:pPr>
        <w:pStyle w:val="Prrafodelista"/>
        <w:numPr>
          <w:ilvl w:val="1"/>
          <w:numId w:val="11"/>
        </w:numPr>
        <w:spacing w:before="120" w:line="360" w:lineRule="auto"/>
        <w:ind w:left="113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VIGILANCIA DE LA SALUD DEL TRABAJADOR EN EL CONTEX</w:t>
      </w:r>
      <w:r w:rsidR="00731CB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 COVID 19 …………………………………………………………………</w:t>
      </w:r>
      <w:r w:rsidR="00731CB5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…10</w:t>
      </w:r>
    </w:p>
    <w:p w14:paraId="7DCB087B" w14:textId="4159A36A" w:rsidR="00F3009F" w:rsidRDefault="00F3009F" w:rsidP="00F04E3A">
      <w:pPr>
        <w:pStyle w:val="Prrafodelista"/>
        <w:numPr>
          <w:ilvl w:val="1"/>
          <w:numId w:val="11"/>
        </w:numPr>
        <w:spacing w:before="120" w:line="360" w:lineRule="auto"/>
        <w:ind w:left="113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PROCEDIMIENTOS OBLIGATORIOS PARA EL REGRESO Y REINCOR- PORACION AL TRABAJO</w:t>
      </w:r>
      <w:r w:rsidR="00614951">
        <w:rPr>
          <w:rFonts w:ascii="Times New Roman" w:hAnsi="Times New Roman" w:cs="Times New Roman"/>
        </w:rPr>
        <w:t xml:space="preserve"> ……………………………………………</w:t>
      </w:r>
      <w:r w:rsidR="00F04E3A">
        <w:rPr>
          <w:rFonts w:ascii="Times New Roman" w:hAnsi="Times New Roman" w:cs="Times New Roman"/>
        </w:rPr>
        <w:t>…..</w:t>
      </w:r>
      <w:r w:rsidR="00614951">
        <w:rPr>
          <w:rFonts w:ascii="Times New Roman" w:hAnsi="Times New Roman" w:cs="Times New Roman"/>
        </w:rPr>
        <w:t>……1</w:t>
      </w:r>
      <w:r w:rsidR="00731CB5">
        <w:rPr>
          <w:rFonts w:ascii="Times New Roman" w:hAnsi="Times New Roman" w:cs="Times New Roman"/>
        </w:rPr>
        <w:t>1</w:t>
      </w:r>
    </w:p>
    <w:p w14:paraId="4488DE5F" w14:textId="0C0B7549" w:rsidR="00614951" w:rsidRDefault="00731CB5" w:rsidP="00CC4CBD">
      <w:pPr>
        <w:pStyle w:val="Prrafodelista"/>
        <w:numPr>
          <w:ilvl w:val="2"/>
          <w:numId w:val="11"/>
        </w:numPr>
        <w:spacing w:before="120" w:line="360" w:lineRule="auto"/>
        <w:ind w:left="170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PROCESO PARA EL REGRESO AL TRABAJO …………</w:t>
      </w:r>
      <w:r w:rsidR="00CC4CBD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……….11</w:t>
      </w:r>
    </w:p>
    <w:p w14:paraId="44B7B5A4" w14:textId="04A8CDE9" w:rsidR="00731CB5" w:rsidRDefault="00CC4CBD" w:rsidP="00CC4CBD">
      <w:pPr>
        <w:pStyle w:val="Prrafodelista"/>
        <w:numPr>
          <w:ilvl w:val="2"/>
          <w:numId w:val="11"/>
        </w:numPr>
        <w:spacing w:before="120" w:line="360" w:lineRule="auto"/>
        <w:ind w:left="170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PROCESO PARA LA REINCORPORACION AL TRABAJO ………….13</w:t>
      </w:r>
    </w:p>
    <w:p w14:paraId="5AF01A1E" w14:textId="13C0007D" w:rsidR="00CC4CBD" w:rsidRDefault="00CC4CBD" w:rsidP="00CC4CBD">
      <w:pPr>
        <w:pStyle w:val="Prrafodelista"/>
        <w:numPr>
          <w:ilvl w:val="2"/>
          <w:numId w:val="11"/>
        </w:numPr>
        <w:spacing w:before="120" w:line="360" w:lineRule="auto"/>
        <w:ind w:left="170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PROCESO PARA EL REGRESO O REINCORPORACION AL TRABAJO, DE TRABAJADORES CON FACTORES DE RIESGO PARA COVID-19 …………………………………………………………………13</w:t>
      </w:r>
    </w:p>
    <w:p w14:paraId="47DF6D50" w14:textId="12F4A09E" w:rsidR="00A6383F" w:rsidRDefault="00A6383F" w:rsidP="00CC4CBD">
      <w:pPr>
        <w:pStyle w:val="Prrafodelista"/>
        <w:numPr>
          <w:ilvl w:val="2"/>
          <w:numId w:val="11"/>
        </w:numPr>
        <w:spacing w:before="120" w:line="360" w:lineRule="auto"/>
        <w:ind w:left="170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CRITERIOS DE EVALUACION COVID-19 </w:t>
      </w:r>
      <w:r w:rsidR="00BF01C8">
        <w:rPr>
          <w:rFonts w:ascii="Times New Roman" w:hAnsi="Times New Roman" w:cs="Times New Roman"/>
        </w:rPr>
        <w:t>…………………………….14</w:t>
      </w:r>
    </w:p>
    <w:p w14:paraId="60D8AC8B" w14:textId="3E82D484" w:rsidR="00CC4CBD" w:rsidRDefault="00BF01C8" w:rsidP="00CC4CBD">
      <w:pPr>
        <w:pStyle w:val="Prrafodelista"/>
        <w:numPr>
          <w:ilvl w:val="2"/>
          <w:numId w:val="11"/>
        </w:numPr>
        <w:spacing w:before="120" w:line="360" w:lineRule="auto"/>
        <w:ind w:left="170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FLUJOGRAMAS ADECUADOS AL CENTRO DE TRABAJO ……...…14</w:t>
      </w:r>
    </w:p>
    <w:p w14:paraId="28431DE6" w14:textId="2C6A230C" w:rsidR="00F3009F" w:rsidRDefault="00426079" w:rsidP="00686078">
      <w:pPr>
        <w:pStyle w:val="Prrafodelista"/>
        <w:numPr>
          <w:ilvl w:val="0"/>
          <w:numId w:val="11"/>
        </w:numPr>
        <w:spacing w:before="12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DE CHEQUEO (CHECK LIST) DE VIGILANCIA ………………………...…18</w:t>
      </w:r>
    </w:p>
    <w:p w14:paraId="1F01707F" w14:textId="5F16BAC0" w:rsidR="00F3009F" w:rsidRDefault="00426079" w:rsidP="00686078">
      <w:pPr>
        <w:pStyle w:val="Prrafodelista"/>
        <w:numPr>
          <w:ilvl w:val="0"/>
          <w:numId w:val="11"/>
        </w:numPr>
        <w:spacing w:before="12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DOCUMENTO DE APROBACION DEL COMITÉ DE SEGURIDAD Y SALUD EN EL TRABAJO DEL PEOT ……………………………………………………………...20</w:t>
      </w:r>
    </w:p>
    <w:p w14:paraId="7BE003D9" w14:textId="128FE548" w:rsidR="00F3009F" w:rsidRPr="00686078" w:rsidRDefault="00426079" w:rsidP="00686078">
      <w:pPr>
        <w:pStyle w:val="Prrafodelista"/>
        <w:numPr>
          <w:ilvl w:val="0"/>
          <w:numId w:val="11"/>
        </w:numPr>
        <w:spacing w:before="12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ANEXOS ………………………………………………………………………………..20</w:t>
      </w:r>
    </w:p>
    <w:p w14:paraId="245F021C" w14:textId="6BE0B12E" w:rsidR="00686078" w:rsidRDefault="00686078" w:rsidP="00833C3D"/>
    <w:p w14:paraId="25FA16B7" w14:textId="06463EA1" w:rsidR="00686078" w:rsidRDefault="00686078" w:rsidP="00833C3D"/>
    <w:p w14:paraId="4FDD594A" w14:textId="79B74B90" w:rsidR="00686078" w:rsidRDefault="00686078" w:rsidP="00833C3D"/>
    <w:p w14:paraId="07DAD1CC" w14:textId="70AF2399" w:rsidR="00686078" w:rsidRDefault="00686078" w:rsidP="00833C3D"/>
    <w:p w14:paraId="09F59008" w14:textId="77777777" w:rsidR="00686078" w:rsidRDefault="00686078" w:rsidP="00833C3D"/>
    <w:p w14:paraId="68E6E7AC" w14:textId="77777777" w:rsidR="00833C3D" w:rsidRDefault="00833C3D">
      <w:pPr>
        <w:spacing w:after="160" w:line="259" w:lineRule="auto"/>
        <w:rPr>
          <w:rFonts w:eastAsiaTheme="majorEastAsia"/>
          <w:b/>
          <w:sz w:val="24"/>
          <w:szCs w:val="32"/>
        </w:rPr>
      </w:pPr>
      <w:r>
        <w:br w:type="page"/>
      </w:r>
    </w:p>
    <w:p w14:paraId="29ACD8C1" w14:textId="0E6C3982" w:rsidR="00A1037F" w:rsidRPr="00577242" w:rsidRDefault="00A1037F" w:rsidP="00F40FD0">
      <w:pPr>
        <w:pStyle w:val="Ttulo1"/>
        <w:numPr>
          <w:ilvl w:val="0"/>
          <w:numId w:val="2"/>
        </w:numPr>
        <w:spacing w:line="259" w:lineRule="auto"/>
        <w:ind w:left="284" w:hanging="284"/>
        <w:rPr>
          <w:rFonts w:cs="Times New Roman"/>
        </w:rPr>
      </w:pPr>
      <w:bookmarkStart w:id="0" w:name="_Toc48149436"/>
      <w:r w:rsidRPr="00577242">
        <w:rPr>
          <w:rFonts w:cs="Times New Roman"/>
        </w:rPr>
        <w:lastRenderedPageBreak/>
        <w:t>DATOS DE LA ENTIDAD</w:t>
      </w:r>
      <w:bookmarkEnd w:id="0"/>
    </w:p>
    <w:p w14:paraId="67043C9A" w14:textId="77777777" w:rsidR="00A1037F" w:rsidRPr="00577242" w:rsidRDefault="00A1037F" w:rsidP="00A1037F">
      <w:pPr>
        <w:ind w:left="284"/>
        <w:jc w:val="both"/>
      </w:pPr>
    </w:p>
    <w:p w14:paraId="2895CDA4" w14:textId="12B81587" w:rsidR="00A1037F" w:rsidRPr="00577242" w:rsidRDefault="00A1037F" w:rsidP="00F40FD0">
      <w:pPr>
        <w:ind w:left="284"/>
        <w:jc w:val="both"/>
      </w:pPr>
      <w:r w:rsidRPr="00577242">
        <w:t>El Proyecto Especial Olmos Tinajones – PEOT, es un Organismo Público Descentralizado, que se constituye como Unidad Ejecutora Presupuestal que cuenta con autonomía técnica, económica, financiera y administrativa, dependiendo jerárquica y funcionalmente del Gobierno Regional de Lambayeque. Asimismo, los trabajadores del PEOT están sujetos al Régimen Laboral Privado, Decreto Legislativo N° 728</w:t>
      </w:r>
      <w:r w:rsidR="003C23C2">
        <w:t>, y también se cuenta con personal contratado con el DL 1057</w:t>
      </w:r>
      <w:r w:rsidRPr="00577242">
        <w:t>.</w:t>
      </w:r>
    </w:p>
    <w:p w14:paraId="15FEE36C" w14:textId="77777777" w:rsidR="00A1037F" w:rsidRPr="00577242" w:rsidRDefault="00A1037F" w:rsidP="00F40FD0">
      <w:pPr>
        <w:ind w:left="284"/>
        <w:jc w:val="both"/>
      </w:pPr>
    </w:p>
    <w:p w14:paraId="6E676DB7" w14:textId="77777777" w:rsidR="00A1037F" w:rsidRPr="00577242" w:rsidRDefault="00A1037F" w:rsidP="00F40FD0">
      <w:pPr>
        <w:ind w:left="284"/>
        <w:jc w:val="both"/>
        <w:rPr>
          <w:color w:val="000000" w:themeColor="text1"/>
        </w:rPr>
      </w:pPr>
      <w:r w:rsidRPr="00577242">
        <w:rPr>
          <w:rFonts w:eastAsiaTheme="minorHAnsi"/>
          <w:lang w:eastAsia="en-US"/>
        </w:rPr>
        <w:t xml:space="preserve">El PEOT adopta la forma de una Organización Matricial que es acorde con la normatividad correspondiente y que le permite garantizar un adecuado accionar, con el propósito de lograr una eficiente gestión que redunde en la consecución de los objetivos y logro de las metas y de las finalidades de los Proyectos Olmos, Tinajones y proyectos del Plan de Desarrollo Hidráulico Regional y </w:t>
      </w:r>
      <w:r w:rsidRPr="00577242">
        <w:rPr>
          <w:color w:val="000000" w:themeColor="text1"/>
        </w:rPr>
        <w:t>es responsable de la supervisión, ejecución, mantenimiento y operación de las obras de infraestructura que componen los proyectos hidráulicos Olmos y Tinajones.</w:t>
      </w:r>
    </w:p>
    <w:p w14:paraId="10E8EA43" w14:textId="77777777" w:rsidR="00A1037F" w:rsidRPr="00577242" w:rsidRDefault="00A1037F" w:rsidP="00A1037F">
      <w:pPr>
        <w:ind w:left="10" w:right="-1" w:hanging="10"/>
        <w:jc w:val="both"/>
        <w:rPr>
          <w:b/>
        </w:rPr>
      </w:pPr>
    </w:p>
    <w:tbl>
      <w:tblPr>
        <w:tblStyle w:val="Tablaconcuadrcula"/>
        <w:tblW w:w="8074" w:type="dxa"/>
        <w:tblInd w:w="279" w:type="dxa"/>
        <w:tblLook w:val="04A0" w:firstRow="1" w:lastRow="0" w:firstColumn="1" w:lastColumn="0" w:noHBand="0" w:noVBand="1"/>
      </w:tblPr>
      <w:tblGrid>
        <w:gridCol w:w="3827"/>
        <w:gridCol w:w="4247"/>
      </w:tblGrid>
      <w:tr w:rsidR="00A1037F" w:rsidRPr="00577242" w14:paraId="2E93C2B8" w14:textId="77777777" w:rsidTr="00F40FD0">
        <w:tc>
          <w:tcPr>
            <w:tcW w:w="3827" w:type="dxa"/>
          </w:tcPr>
          <w:p w14:paraId="25E4B22B" w14:textId="77777777" w:rsidR="00A1037F" w:rsidRPr="00577242" w:rsidRDefault="00A1037F" w:rsidP="002E240B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77242">
              <w:rPr>
                <w:b/>
                <w:bCs/>
              </w:rPr>
              <w:t>Razón social</w:t>
            </w:r>
          </w:p>
        </w:tc>
        <w:tc>
          <w:tcPr>
            <w:tcW w:w="4247" w:type="dxa"/>
          </w:tcPr>
          <w:p w14:paraId="5193CFB2" w14:textId="77777777" w:rsidR="00A1037F" w:rsidRPr="00577242" w:rsidRDefault="00A1037F" w:rsidP="002E240B">
            <w:pPr>
              <w:jc w:val="both"/>
              <w:rPr>
                <w:color w:val="000000" w:themeColor="text1"/>
              </w:rPr>
            </w:pPr>
            <w:r w:rsidRPr="00577242">
              <w:rPr>
                <w:color w:val="000000" w:themeColor="text1"/>
              </w:rPr>
              <w:t>Proyecto Especial Olmos Tinajones (PEOT)</w:t>
            </w:r>
          </w:p>
        </w:tc>
      </w:tr>
      <w:tr w:rsidR="00A1037F" w:rsidRPr="00577242" w14:paraId="2EFA2C10" w14:textId="77777777" w:rsidTr="00F40FD0">
        <w:tc>
          <w:tcPr>
            <w:tcW w:w="3827" w:type="dxa"/>
          </w:tcPr>
          <w:p w14:paraId="75A1EBA0" w14:textId="77777777" w:rsidR="00A1037F" w:rsidRPr="00577242" w:rsidRDefault="00A1037F" w:rsidP="002E240B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77242">
              <w:rPr>
                <w:b/>
                <w:bCs/>
              </w:rPr>
              <w:t>RUC</w:t>
            </w:r>
          </w:p>
        </w:tc>
        <w:tc>
          <w:tcPr>
            <w:tcW w:w="4247" w:type="dxa"/>
          </w:tcPr>
          <w:p w14:paraId="5FD950B5" w14:textId="77777777" w:rsidR="00A1037F" w:rsidRPr="00577242" w:rsidRDefault="00A1037F" w:rsidP="002E240B">
            <w:pPr>
              <w:jc w:val="both"/>
              <w:rPr>
                <w:color w:val="000000" w:themeColor="text1"/>
              </w:rPr>
            </w:pPr>
            <w:r w:rsidRPr="00577242">
              <w:rPr>
                <w:color w:val="000000" w:themeColor="text1"/>
              </w:rPr>
              <w:t>20148346055</w:t>
            </w:r>
          </w:p>
        </w:tc>
      </w:tr>
      <w:tr w:rsidR="00A1037F" w:rsidRPr="00577242" w14:paraId="3C554988" w14:textId="77777777" w:rsidTr="00F40FD0">
        <w:tc>
          <w:tcPr>
            <w:tcW w:w="3827" w:type="dxa"/>
          </w:tcPr>
          <w:p w14:paraId="4E792266" w14:textId="77777777" w:rsidR="00A1037F" w:rsidRPr="00577242" w:rsidRDefault="00A1037F" w:rsidP="002E240B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77242">
              <w:rPr>
                <w:b/>
                <w:bCs/>
              </w:rPr>
              <w:t>Actividad económica</w:t>
            </w:r>
          </w:p>
        </w:tc>
        <w:tc>
          <w:tcPr>
            <w:tcW w:w="4247" w:type="dxa"/>
          </w:tcPr>
          <w:p w14:paraId="0DF648D8" w14:textId="33B771CA" w:rsidR="00A1037F" w:rsidRPr="00577242" w:rsidRDefault="00F83A0F" w:rsidP="008E04B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Servicio Auxiliar para Administración Pública</w:t>
            </w:r>
          </w:p>
        </w:tc>
      </w:tr>
      <w:tr w:rsidR="00A1037F" w:rsidRPr="00577242" w14:paraId="61939780" w14:textId="77777777" w:rsidTr="00F40FD0">
        <w:tc>
          <w:tcPr>
            <w:tcW w:w="3827" w:type="dxa"/>
          </w:tcPr>
          <w:p w14:paraId="2EF2AFB0" w14:textId="77777777" w:rsidR="00A1037F" w:rsidRPr="00577242" w:rsidRDefault="00A1037F" w:rsidP="002E240B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77242">
              <w:rPr>
                <w:b/>
                <w:bCs/>
              </w:rPr>
              <w:t>CIIU</w:t>
            </w:r>
          </w:p>
        </w:tc>
        <w:tc>
          <w:tcPr>
            <w:tcW w:w="4247" w:type="dxa"/>
          </w:tcPr>
          <w:p w14:paraId="2F4ABF24" w14:textId="162A406C" w:rsidR="00A1037F" w:rsidRPr="00577242" w:rsidRDefault="00F83A0F" w:rsidP="002E240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7541</w:t>
            </w:r>
          </w:p>
        </w:tc>
      </w:tr>
      <w:tr w:rsidR="00A1037F" w:rsidRPr="00577242" w14:paraId="42D07128" w14:textId="77777777" w:rsidTr="00F40FD0">
        <w:tc>
          <w:tcPr>
            <w:tcW w:w="3827" w:type="dxa"/>
          </w:tcPr>
          <w:p w14:paraId="7627F804" w14:textId="77777777" w:rsidR="00A1037F" w:rsidRPr="00577242" w:rsidRDefault="00A1037F" w:rsidP="002E240B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77242">
              <w:rPr>
                <w:b/>
                <w:bCs/>
              </w:rPr>
              <w:t>Departamento</w:t>
            </w:r>
          </w:p>
        </w:tc>
        <w:tc>
          <w:tcPr>
            <w:tcW w:w="4247" w:type="dxa"/>
          </w:tcPr>
          <w:p w14:paraId="7662AE95" w14:textId="77777777" w:rsidR="00A1037F" w:rsidRPr="00577242" w:rsidRDefault="00A1037F" w:rsidP="002E240B">
            <w:pPr>
              <w:jc w:val="both"/>
              <w:rPr>
                <w:color w:val="000000" w:themeColor="text1"/>
              </w:rPr>
            </w:pPr>
            <w:r w:rsidRPr="00577242">
              <w:rPr>
                <w:color w:val="000000" w:themeColor="text1"/>
              </w:rPr>
              <w:t>Lambayeque</w:t>
            </w:r>
          </w:p>
        </w:tc>
      </w:tr>
      <w:tr w:rsidR="00A1037F" w:rsidRPr="00577242" w14:paraId="2A7E7D06" w14:textId="77777777" w:rsidTr="00F40FD0">
        <w:tc>
          <w:tcPr>
            <w:tcW w:w="3827" w:type="dxa"/>
          </w:tcPr>
          <w:p w14:paraId="5191DC14" w14:textId="77777777" w:rsidR="00A1037F" w:rsidRPr="00577242" w:rsidRDefault="00A1037F" w:rsidP="002E240B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77242">
              <w:rPr>
                <w:b/>
                <w:bCs/>
              </w:rPr>
              <w:t>Provincia</w:t>
            </w:r>
          </w:p>
        </w:tc>
        <w:tc>
          <w:tcPr>
            <w:tcW w:w="4247" w:type="dxa"/>
          </w:tcPr>
          <w:p w14:paraId="63B4CF38" w14:textId="77777777" w:rsidR="00A1037F" w:rsidRPr="00577242" w:rsidRDefault="00A1037F" w:rsidP="002E240B">
            <w:pPr>
              <w:jc w:val="both"/>
              <w:rPr>
                <w:color w:val="000000" w:themeColor="text1"/>
              </w:rPr>
            </w:pPr>
            <w:r w:rsidRPr="00577242">
              <w:rPr>
                <w:color w:val="000000" w:themeColor="text1"/>
              </w:rPr>
              <w:t>Chiclayo</w:t>
            </w:r>
          </w:p>
        </w:tc>
      </w:tr>
      <w:tr w:rsidR="00A1037F" w:rsidRPr="00577242" w14:paraId="79E8A98D" w14:textId="77777777" w:rsidTr="00F40FD0">
        <w:tc>
          <w:tcPr>
            <w:tcW w:w="3827" w:type="dxa"/>
          </w:tcPr>
          <w:p w14:paraId="518F1550" w14:textId="77777777" w:rsidR="00A1037F" w:rsidRPr="00577242" w:rsidRDefault="00A1037F" w:rsidP="002E240B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77242">
              <w:rPr>
                <w:b/>
                <w:bCs/>
              </w:rPr>
              <w:t>Distrito</w:t>
            </w:r>
          </w:p>
        </w:tc>
        <w:tc>
          <w:tcPr>
            <w:tcW w:w="4247" w:type="dxa"/>
          </w:tcPr>
          <w:p w14:paraId="7931787F" w14:textId="77777777" w:rsidR="00A1037F" w:rsidRPr="00577242" w:rsidRDefault="00A1037F" w:rsidP="002E240B">
            <w:pPr>
              <w:jc w:val="both"/>
              <w:rPr>
                <w:color w:val="000000" w:themeColor="text1"/>
              </w:rPr>
            </w:pPr>
            <w:r w:rsidRPr="00577242">
              <w:rPr>
                <w:color w:val="000000" w:themeColor="text1"/>
              </w:rPr>
              <w:t>Chiclayo</w:t>
            </w:r>
          </w:p>
        </w:tc>
      </w:tr>
      <w:tr w:rsidR="00A1037F" w:rsidRPr="00577242" w14:paraId="22EB91F8" w14:textId="77777777" w:rsidTr="00F40FD0">
        <w:tc>
          <w:tcPr>
            <w:tcW w:w="3827" w:type="dxa"/>
          </w:tcPr>
          <w:p w14:paraId="6DBD8B85" w14:textId="77777777" w:rsidR="00A1037F" w:rsidRPr="00577242" w:rsidRDefault="00A1037F" w:rsidP="002E240B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77242">
              <w:rPr>
                <w:b/>
                <w:bCs/>
              </w:rPr>
              <w:t>Dirección</w:t>
            </w:r>
          </w:p>
        </w:tc>
        <w:tc>
          <w:tcPr>
            <w:tcW w:w="4247" w:type="dxa"/>
          </w:tcPr>
          <w:p w14:paraId="1B9E4C8E" w14:textId="77777777" w:rsidR="00A1037F" w:rsidRPr="00577242" w:rsidRDefault="00A1037F" w:rsidP="002E240B">
            <w:pPr>
              <w:jc w:val="both"/>
              <w:rPr>
                <w:color w:val="000000" w:themeColor="text1"/>
              </w:rPr>
            </w:pPr>
            <w:r w:rsidRPr="00577242">
              <w:rPr>
                <w:color w:val="000000" w:themeColor="text1"/>
              </w:rPr>
              <w:t>Las Violetas 148. Urb. Los Libertadores</w:t>
            </w:r>
          </w:p>
        </w:tc>
      </w:tr>
      <w:tr w:rsidR="00A1037F" w:rsidRPr="00577242" w14:paraId="74B6611F" w14:textId="77777777" w:rsidTr="00F40FD0">
        <w:tc>
          <w:tcPr>
            <w:tcW w:w="3827" w:type="dxa"/>
          </w:tcPr>
          <w:p w14:paraId="424B9B47" w14:textId="02B7A49E" w:rsidR="00A1037F" w:rsidRPr="00F83A0F" w:rsidRDefault="00A1037F" w:rsidP="002E240B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F83A0F">
              <w:rPr>
                <w:b/>
                <w:bCs/>
              </w:rPr>
              <w:t>Teléfono</w:t>
            </w:r>
            <w:r w:rsidR="008A3D9B">
              <w:rPr>
                <w:b/>
                <w:bCs/>
              </w:rPr>
              <w:t xml:space="preserve"> de la Central</w:t>
            </w:r>
          </w:p>
        </w:tc>
        <w:tc>
          <w:tcPr>
            <w:tcW w:w="4247" w:type="dxa"/>
          </w:tcPr>
          <w:p w14:paraId="6990D7DE" w14:textId="24671BEA" w:rsidR="00A1037F" w:rsidRPr="00F83A0F" w:rsidRDefault="00F83A0F" w:rsidP="002E240B">
            <w:pPr>
              <w:jc w:val="both"/>
            </w:pPr>
            <w:r w:rsidRPr="00F83A0F">
              <w:t>(074) 480860</w:t>
            </w:r>
          </w:p>
        </w:tc>
      </w:tr>
    </w:tbl>
    <w:p w14:paraId="13B8DDAC" w14:textId="77777777" w:rsidR="00A1037F" w:rsidRPr="00577242" w:rsidRDefault="00A1037F" w:rsidP="00A1037F">
      <w:pPr>
        <w:pStyle w:val="Ttulo1"/>
        <w:rPr>
          <w:rFonts w:cs="Times New Roman"/>
        </w:rPr>
      </w:pPr>
    </w:p>
    <w:p w14:paraId="361CC941" w14:textId="77777777" w:rsidR="00A1037F" w:rsidRPr="00577242" w:rsidRDefault="00A1037F" w:rsidP="003F2ADE">
      <w:pPr>
        <w:pStyle w:val="Ttulo1"/>
        <w:numPr>
          <w:ilvl w:val="0"/>
          <w:numId w:val="2"/>
        </w:numPr>
        <w:spacing w:line="259" w:lineRule="auto"/>
        <w:ind w:left="284" w:hanging="284"/>
        <w:rPr>
          <w:rFonts w:cs="Times New Roman"/>
        </w:rPr>
      </w:pPr>
      <w:bookmarkStart w:id="1" w:name="_Toc48149437"/>
      <w:r w:rsidRPr="00577242">
        <w:rPr>
          <w:rFonts w:cs="Times New Roman"/>
        </w:rPr>
        <w:t>DATOS DEL LUGAR DEL TRABAJO</w:t>
      </w:r>
      <w:bookmarkEnd w:id="1"/>
    </w:p>
    <w:p w14:paraId="09619E2E" w14:textId="77777777" w:rsidR="00A1037F" w:rsidRPr="00577242" w:rsidRDefault="00A1037F" w:rsidP="00A1037F">
      <w:pPr>
        <w:ind w:left="284"/>
      </w:pPr>
    </w:p>
    <w:p w14:paraId="245BFB55" w14:textId="363F6FE3" w:rsidR="00844869" w:rsidRDefault="00A1037F" w:rsidP="003F2ADE">
      <w:pPr>
        <w:ind w:left="284"/>
        <w:jc w:val="both"/>
      </w:pPr>
      <w:r w:rsidRPr="00577242">
        <w:t>El Proyecto Especial Olmos Tinajones</w:t>
      </w:r>
      <w:r w:rsidR="00844869">
        <w:t xml:space="preserve"> - PEOT</w:t>
      </w:r>
      <w:r w:rsidRPr="00577242">
        <w:t xml:space="preserve">, </w:t>
      </w:r>
      <w:r w:rsidR="00844869">
        <w:t xml:space="preserve">es una </w:t>
      </w:r>
      <w:r w:rsidRPr="00577242">
        <w:t>Unidad Ejecutora 1133 del Gobierno Regional de Lambayeque</w:t>
      </w:r>
      <w:r w:rsidR="00844869">
        <w:t>,</w:t>
      </w:r>
      <w:r w:rsidRPr="00577242">
        <w:t xml:space="preserve"> </w:t>
      </w:r>
      <w:r w:rsidR="00844869">
        <w:t xml:space="preserve">y </w:t>
      </w:r>
      <w:r w:rsidRPr="00577242">
        <w:t xml:space="preserve">cuenta actualmente con </w:t>
      </w:r>
      <w:r w:rsidR="00351A2D">
        <w:t>un total de 297</w:t>
      </w:r>
      <w:r w:rsidRPr="00577242">
        <w:t xml:space="preserve"> trabajadores bajo los Régimen 728 </w:t>
      </w:r>
      <w:r w:rsidR="00351A2D">
        <w:t xml:space="preserve">(253) </w:t>
      </w:r>
      <w:r w:rsidRPr="00577242">
        <w:t>y CAS</w:t>
      </w:r>
      <w:r w:rsidR="00351A2D">
        <w:t xml:space="preserve"> (44)</w:t>
      </w:r>
      <w:r w:rsidRPr="00577242">
        <w:t xml:space="preserve">, </w:t>
      </w:r>
      <w:r w:rsidR="00A22677">
        <w:t xml:space="preserve">personal </w:t>
      </w:r>
      <w:r w:rsidR="00844869">
        <w:t>distribuido en sus</w:t>
      </w:r>
      <w:r w:rsidRPr="00577242">
        <w:t xml:space="preserve"> diferentes unidades orgánicas (Gerencias de Línea, Órganos de </w:t>
      </w:r>
      <w:r w:rsidR="00351A2D">
        <w:t>A</w:t>
      </w:r>
      <w:r w:rsidRPr="00577242">
        <w:t>poyo</w:t>
      </w:r>
      <w:r w:rsidR="001147D6">
        <w:t xml:space="preserve">, Órganos </w:t>
      </w:r>
      <w:r w:rsidR="00844869">
        <w:t xml:space="preserve">de </w:t>
      </w:r>
      <w:r w:rsidR="00351A2D">
        <w:t>A</w:t>
      </w:r>
      <w:r w:rsidRPr="00577242">
        <w:t xml:space="preserve">sesoría y </w:t>
      </w:r>
      <w:r w:rsidR="001147D6">
        <w:t xml:space="preserve">Órgano </w:t>
      </w:r>
      <w:r w:rsidRPr="00577242">
        <w:t xml:space="preserve">de </w:t>
      </w:r>
      <w:r w:rsidR="00351A2D">
        <w:t>C</w:t>
      </w:r>
      <w:r w:rsidRPr="00577242">
        <w:t>ontrol).</w:t>
      </w:r>
    </w:p>
    <w:p w14:paraId="2038AB86" w14:textId="2ED91A22" w:rsidR="00844869" w:rsidRDefault="00844869" w:rsidP="00433F5B">
      <w:pPr>
        <w:jc w:val="both"/>
      </w:pPr>
    </w:p>
    <w:p w14:paraId="59CC598D" w14:textId="159C6AA5" w:rsidR="00377B89" w:rsidRDefault="00377B89" w:rsidP="003F2ADE">
      <w:pPr>
        <w:ind w:left="284"/>
        <w:jc w:val="both"/>
      </w:pPr>
      <w:r>
        <w:t>El PEOT tiene las siguientes oficinas:</w:t>
      </w:r>
    </w:p>
    <w:p w14:paraId="20330412" w14:textId="77777777" w:rsidR="00377B89" w:rsidRPr="00377B89" w:rsidRDefault="00377B89" w:rsidP="00377B89">
      <w:pPr>
        <w:ind w:left="284"/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63"/>
        <w:gridCol w:w="3354"/>
        <w:gridCol w:w="4381"/>
      </w:tblGrid>
      <w:tr w:rsidR="00377B89" w:rsidRPr="00577242" w14:paraId="0088CD84" w14:textId="77777777" w:rsidTr="00854191">
        <w:trPr>
          <w:trHeight w:val="520"/>
        </w:trPr>
        <w:tc>
          <w:tcPr>
            <w:tcW w:w="463" w:type="dxa"/>
            <w:vAlign w:val="center"/>
          </w:tcPr>
          <w:p w14:paraId="602FE5C7" w14:textId="77777777" w:rsidR="00377B89" w:rsidRPr="00577242" w:rsidRDefault="00377B89" w:rsidP="00854191">
            <w:pPr>
              <w:rPr>
                <w:b/>
                <w:bCs/>
              </w:rPr>
            </w:pPr>
            <w:r w:rsidRPr="00577242">
              <w:rPr>
                <w:b/>
                <w:bCs/>
              </w:rPr>
              <w:t>N°</w:t>
            </w:r>
          </w:p>
        </w:tc>
        <w:tc>
          <w:tcPr>
            <w:tcW w:w="3354" w:type="dxa"/>
            <w:vAlign w:val="center"/>
          </w:tcPr>
          <w:p w14:paraId="288EE8D3" w14:textId="77777777" w:rsidR="00377B89" w:rsidRPr="00577242" w:rsidRDefault="00377B89" w:rsidP="00854191">
            <w:pPr>
              <w:jc w:val="center"/>
              <w:rPr>
                <w:b/>
                <w:bCs/>
              </w:rPr>
            </w:pPr>
            <w:r w:rsidRPr="00577242">
              <w:rPr>
                <w:b/>
                <w:bCs/>
              </w:rPr>
              <w:t>OFICINA</w:t>
            </w:r>
          </w:p>
        </w:tc>
        <w:tc>
          <w:tcPr>
            <w:tcW w:w="4381" w:type="dxa"/>
            <w:vAlign w:val="center"/>
          </w:tcPr>
          <w:p w14:paraId="0D869EDA" w14:textId="77777777" w:rsidR="00377B89" w:rsidRPr="00577242" w:rsidRDefault="00377B89" w:rsidP="00854191">
            <w:pPr>
              <w:jc w:val="center"/>
              <w:rPr>
                <w:b/>
                <w:bCs/>
              </w:rPr>
            </w:pPr>
            <w:r w:rsidRPr="00577242">
              <w:rPr>
                <w:b/>
                <w:bCs/>
              </w:rPr>
              <w:t>DIRECCIÓN</w:t>
            </w:r>
          </w:p>
        </w:tc>
      </w:tr>
      <w:tr w:rsidR="00377B89" w:rsidRPr="00577242" w14:paraId="327A94D0" w14:textId="77777777" w:rsidTr="00854191">
        <w:trPr>
          <w:trHeight w:val="520"/>
        </w:trPr>
        <w:tc>
          <w:tcPr>
            <w:tcW w:w="463" w:type="dxa"/>
            <w:vAlign w:val="center"/>
          </w:tcPr>
          <w:p w14:paraId="1B40FCE6" w14:textId="77777777" w:rsidR="00377B89" w:rsidRPr="00577242" w:rsidRDefault="00377B89" w:rsidP="00854191">
            <w:r w:rsidRPr="00577242">
              <w:t>1</w:t>
            </w:r>
          </w:p>
        </w:tc>
        <w:tc>
          <w:tcPr>
            <w:tcW w:w="3354" w:type="dxa"/>
            <w:vAlign w:val="center"/>
          </w:tcPr>
          <w:p w14:paraId="2732C306" w14:textId="151232CE" w:rsidR="00377B89" w:rsidRPr="00577242" w:rsidRDefault="00377B89" w:rsidP="00854191">
            <w:r>
              <w:t xml:space="preserve">Local </w:t>
            </w:r>
            <w:r w:rsidRPr="00577242">
              <w:t>Central</w:t>
            </w:r>
          </w:p>
        </w:tc>
        <w:tc>
          <w:tcPr>
            <w:tcW w:w="4381" w:type="dxa"/>
            <w:vAlign w:val="center"/>
          </w:tcPr>
          <w:p w14:paraId="61707663" w14:textId="77777777" w:rsidR="00377B89" w:rsidRPr="00577242" w:rsidRDefault="00377B89" w:rsidP="00854191">
            <w:r w:rsidRPr="00577242">
              <w:t>Las Violetas N°148, Chiclayo, Lambayeque.</w:t>
            </w:r>
          </w:p>
        </w:tc>
      </w:tr>
      <w:tr w:rsidR="00377B89" w:rsidRPr="00577242" w14:paraId="4394C6FB" w14:textId="77777777" w:rsidTr="00854191">
        <w:trPr>
          <w:trHeight w:val="520"/>
        </w:trPr>
        <w:tc>
          <w:tcPr>
            <w:tcW w:w="463" w:type="dxa"/>
            <w:vAlign w:val="center"/>
          </w:tcPr>
          <w:p w14:paraId="23ABAD75" w14:textId="77777777" w:rsidR="00377B89" w:rsidRPr="00577242" w:rsidRDefault="00377B89" w:rsidP="00854191">
            <w:r w:rsidRPr="00577242">
              <w:t>2</w:t>
            </w:r>
          </w:p>
        </w:tc>
        <w:tc>
          <w:tcPr>
            <w:tcW w:w="3354" w:type="dxa"/>
            <w:vAlign w:val="center"/>
          </w:tcPr>
          <w:p w14:paraId="0C2A1655" w14:textId="77777777" w:rsidR="00377B89" w:rsidRPr="00577242" w:rsidRDefault="00377B89" w:rsidP="00854191">
            <w:r w:rsidRPr="00577242">
              <w:t>Archivo Periférico</w:t>
            </w:r>
          </w:p>
        </w:tc>
        <w:tc>
          <w:tcPr>
            <w:tcW w:w="4381" w:type="dxa"/>
            <w:vAlign w:val="center"/>
          </w:tcPr>
          <w:p w14:paraId="45A77087" w14:textId="77777777" w:rsidR="00377B89" w:rsidRPr="00577242" w:rsidRDefault="00377B89" w:rsidP="00854191">
            <w:r w:rsidRPr="00577242">
              <w:t>Los Laureles N°151, Chiclayo, Lambayeque.</w:t>
            </w:r>
          </w:p>
        </w:tc>
      </w:tr>
      <w:tr w:rsidR="00377B89" w:rsidRPr="00577242" w14:paraId="1ED7878A" w14:textId="77777777" w:rsidTr="00854191">
        <w:trPr>
          <w:trHeight w:val="520"/>
        </w:trPr>
        <w:tc>
          <w:tcPr>
            <w:tcW w:w="463" w:type="dxa"/>
            <w:vAlign w:val="center"/>
          </w:tcPr>
          <w:p w14:paraId="3DA26027" w14:textId="77777777" w:rsidR="00377B89" w:rsidRPr="00577242" w:rsidRDefault="00377B89" w:rsidP="00854191">
            <w:r w:rsidRPr="00577242">
              <w:t>3</w:t>
            </w:r>
          </w:p>
        </w:tc>
        <w:tc>
          <w:tcPr>
            <w:tcW w:w="3354" w:type="dxa"/>
            <w:vAlign w:val="center"/>
          </w:tcPr>
          <w:p w14:paraId="194F9143" w14:textId="77777777" w:rsidR="00377B89" w:rsidRPr="00577242" w:rsidRDefault="00377B89" w:rsidP="00854191">
            <w:r w:rsidRPr="00577242">
              <w:t>Saneamiento Físico Legal</w:t>
            </w:r>
          </w:p>
        </w:tc>
        <w:tc>
          <w:tcPr>
            <w:tcW w:w="4381" w:type="dxa"/>
            <w:vAlign w:val="center"/>
          </w:tcPr>
          <w:p w14:paraId="1C8469B2" w14:textId="77777777" w:rsidR="00377B89" w:rsidRPr="00577242" w:rsidRDefault="00377B89" w:rsidP="00854191">
            <w:r w:rsidRPr="00577242">
              <w:t>Los Laureles N°163, Chiclayo, Lambayeque.</w:t>
            </w:r>
          </w:p>
        </w:tc>
      </w:tr>
      <w:tr w:rsidR="00377B89" w:rsidRPr="00577242" w14:paraId="6F7468E5" w14:textId="77777777" w:rsidTr="00854191">
        <w:trPr>
          <w:trHeight w:val="520"/>
        </w:trPr>
        <w:tc>
          <w:tcPr>
            <w:tcW w:w="463" w:type="dxa"/>
            <w:vAlign w:val="center"/>
          </w:tcPr>
          <w:p w14:paraId="4D77839C" w14:textId="77777777" w:rsidR="00377B89" w:rsidRPr="00577242" w:rsidRDefault="00377B89" w:rsidP="00854191">
            <w:r w:rsidRPr="00577242">
              <w:lastRenderedPageBreak/>
              <w:t>4</w:t>
            </w:r>
          </w:p>
        </w:tc>
        <w:tc>
          <w:tcPr>
            <w:tcW w:w="3354" w:type="dxa"/>
            <w:vAlign w:val="center"/>
          </w:tcPr>
          <w:p w14:paraId="7D00E6A3" w14:textId="77777777" w:rsidR="00377B89" w:rsidRPr="00577242" w:rsidRDefault="00377B89" w:rsidP="00854191">
            <w:r w:rsidRPr="00577242">
              <w:t>Seguridad y Prevención de Riesgos</w:t>
            </w:r>
          </w:p>
        </w:tc>
        <w:tc>
          <w:tcPr>
            <w:tcW w:w="4381" w:type="dxa"/>
            <w:vAlign w:val="center"/>
          </w:tcPr>
          <w:p w14:paraId="269CFBCB" w14:textId="77777777" w:rsidR="00377B89" w:rsidRPr="00577242" w:rsidRDefault="00377B89" w:rsidP="00854191">
            <w:r w:rsidRPr="00577242">
              <w:t>Arequipa N°120, Chiclayo, Lambayeque.</w:t>
            </w:r>
          </w:p>
        </w:tc>
      </w:tr>
      <w:tr w:rsidR="00377B89" w:rsidRPr="00577242" w14:paraId="39996D61" w14:textId="77777777" w:rsidTr="00854191">
        <w:trPr>
          <w:trHeight w:val="495"/>
        </w:trPr>
        <w:tc>
          <w:tcPr>
            <w:tcW w:w="463" w:type="dxa"/>
            <w:vAlign w:val="center"/>
          </w:tcPr>
          <w:p w14:paraId="5FE90456" w14:textId="77777777" w:rsidR="00377B89" w:rsidRPr="001C7D6E" w:rsidRDefault="00377B89" w:rsidP="00854191">
            <w:r w:rsidRPr="001C7D6E">
              <w:t>5</w:t>
            </w:r>
          </w:p>
        </w:tc>
        <w:tc>
          <w:tcPr>
            <w:tcW w:w="3354" w:type="dxa"/>
            <w:vAlign w:val="center"/>
          </w:tcPr>
          <w:p w14:paraId="09584DDB" w14:textId="77777777" w:rsidR="00377B89" w:rsidRPr="001C7D6E" w:rsidRDefault="00377B89" w:rsidP="00854191">
            <w:r w:rsidRPr="001C7D6E">
              <w:t>Patrimonio</w:t>
            </w:r>
          </w:p>
        </w:tc>
        <w:tc>
          <w:tcPr>
            <w:tcW w:w="4381" w:type="dxa"/>
            <w:vAlign w:val="center"/>
          </w:tcPr>
          <w:p w14:paraId="1BAF92A4" w14:textId="77777777" w:rsidR="00377B89" w:rsidRPr="001C7D6E" w:rsidRDefault="00377B89" w:rsidP="00854191">
            <w:r>
              <w:t>Panamé</w:t>
            </w:r>
            <w:r w:rsidRPr="001C7D6E">
              <w:t>rica N° 170, Chiclayo, Lambayeque.</w:t>
            </w:r>
          </w:p>
        </w:tc>
      </w:tr>
      <w:tr w:rsidR="009C28EF" w:rsidRPr="00577242" w14:paraId="39AC127A" w14:textId="77777777" w:rsidTr="00854191">
        <w:trPr>
          <w:trHeight w:val="520"/>
        </w:trPr>
        <w:tc>
          <w:tcPr>
            <w:tcW w:w="463" w:type="dxa"/>
            <w:vAlign w:val="center"/>
          </w:tcPr>
          <w:p w14:paraId="1BEF4B06" w14:textId="58A62678" w:rsidR="009C28EF" w:rsidRPr="001C7D6E" w:rsidRDefault="009C28EF" w:rsidP="00854191">
            <w:r>
              <w:t>6</w:t>
            </w:r>
          </w:p>
        </w:tc>
        <w:tc>
          <w:tcPr>
            <w:tcW w:w="3354" w:type="dxa"/>
            <w:vAlign w:val="center"/>
          </w:tcPr>
          <w:p w14:paraId="461DE7F1" w14:textId="7F9DFB9B" w:rsidR="009C28EF" w:rsidRPr="001C7D6E" w:rsidRDefault="009C28EF" w:rsidP="00854191">
            <w:r>
              <w:t>Comisión de Contraloría</w:t>
            </w:r>
          </w:p>
        </w:tc>
        <w:tc>
          <w:tcPr>
            <w:tcW w:w="4381" w:type="dxa"/>
            <w:vAlign w:val="center"/>
          </w:tcPr>
          <w:p w14:paraId="0457DC53" w14:textId="31A9C5F7" w:rsidR="009C28EF" w:rsidRPr="001C7D6E" w:rsidRDefault="009C28EF" w:rsidP="009C28EF">
            <w:r>
              <w:t>Panamérica N° 160, Chiclayo, Lambayeque</w:t>
            </w:r>
          </w:p>
        </w:tc>
      </w:tr>
      <w:tr w:rsidR="00377B89" w:rsidRPr="00577242" w14:paraId="185A1E9C" w14:textId="77777777" w:rsidTr="00854191">
        <w:trPr>
          <w:trHeight w:val="520"/>
        </w:trPr>
        <w:tc>
          <w:tcPr>
            <w:tcW w:w="463" w:type="dxa"/>
            <w:vAlign w:val="center"/>
          </w:tcPr>
          <w:p w14:paraId="4E05E6DF" w14:textId="77777777" w:rsidR="00377B89" w:rsidRPr="001C7D6E" w:rsidRDefault="00377B89" w:rsidP="00854191">
            <w:r w:rsidRPr="001C7D6E">
              <w:t>7</w:t>
            </w:r>
          </w:p>
        </w:tc>
        <w:tc>
          <w:tcPr>
            <w:tcW w:w="3354" w:type="dxa"/>
            <w:vAlign w:val="center"/>
          </w:tcPr>
          <w:p w14:paraId="5376E189" w14:textId="77777777" w:rsidR="00377B89" w:rsidRPr="001C7D6E" w:rsidRDefault="00377B89" w:rsidP="00854191">
            <w:r w:rsidRPr="001C7D6E">
              <w:t>Hidrometeorología</w:t>
            </w:r>
          </w:p>
        </w:tc>
        <w:tc>
          <w:tcPr>
            <w:tcW w:w="4381" w:type="dxa"/>
            <w:vAlign w:val="center"/>
          </w:tcPr>
          <w:p w14:paraId="12B72D86" w14:textId="77777777" w:rsidR="00377B89" w:rsidRPr="001C7D6E" w:rsidRDefault="00377B89" w:rsidP="00854191">
            <w:r w:rsidRPr="001C7D6E">
              <w:t>Arequipa N°128, Chiclayo, Lambayeque.</w:t>
            </w:r>
          </w:p>
        </w:tc>
      </w:tr>
      <w:tr w:rsidR="00377B89" w:rsidRPr="00577242" w14:paraId="5CE3DDCF" w14:textId="77777777" w:rsidTr="00854191">
        <w:trPr>
          <w:trHeight w:val="520"/>
        </w:trPr>
        <w:tc>
          <w:tcPr>
            <w:tcW w:w="463" w:type="dxa"/>
            <w:vAlign w:val="center"/>
          </w:tcPr>
          <w:p w14:paraId="54551199" w14:textId="77777777" w:rsidR="00377B89" w:rsidRPr="00577242" w:rsidRDefault="00377B89" w:rsidP="00854191">
            <w:r w:rsidRPr="00577242">
              <w:t>8</w:t>
            </w:r>
          </w:p>
        </w:tc>
        <w:tc>
          <w:tcPr>
            <w:tcW w:w="3354" w:type="dxa"/>
            <w:vAlign w:val="center"/>
          </w:tcPr>
          <w:p w14:paraId="5E910CFF" w14:textId="77777777" w:rsidR="00377B89" w:rsidRPr="00577242" w:rsidRDefault="00377B89" w:rsidP="00854191">
            <w:r w:rsidRPr="00577242">
              <w:t>Archivo Central</w:t>
            </w:r>
          </w:p>
        </w:tc>
        <w:tc>
          <w:tcPr>
            <w:tcW w:w="4381" w:type="dxa"/>
            <w:vAlign w:val="center"/>
          </w:tcPr>
          <w:p w14:paraId="7DAC7A7C" w14:textId="77777777" w:rsidR="00377B89" w:rsidRPr="00577242" w:rsidRDefault="00377B89" w:rsidP="00854191">
            <w:r w:rsidRPr="00577242">
              <w:t>Las Moras N°199, Chiclayo, Lambayeque.</w:t>
            </w:r>
          </w:p>
        </w:tc>
      </w:tr>
      <w:tr w:rsidR="00377B89" w:rsidRPr="00577242" w14:paraId="709129A8" w14:textId="77777777" w:rsidTr="00854191">
        <w:trPr>
          <w:trHeight w:val="520"/>
        </w:trPr>
        <w:tc>
          <w:tcPr>
            <w:tcW w:w="463" w:type="dxa"/>
            <w:vAlign w:val="center"/>
          </w:tcPr>
          <w:p w14:paraId="2CC1244B" w14:textId="77777777" w:rsidR="00377B89" w:rsidRPr="00577242" w:rsidRDefault="00377B89" w:rsidP="00854191">
            <w:r w:rsidRPr="00577242">
              <w:t>9</w:t>
            </w:r>
          </w:p>
        </w:tc>
        <w:tc>
          <w:tcPr>
            <w:tcW w:w="3354" w:type="dxa"/>
            <w:vAlign w:val="center"/>
          </w:tcPr>
          <w:p w14:paraId="089A1FC6" w14:textId="77777777" w:rsidR="00377B89" w:rsidRPr="00577242" w:rsidRDefault="00377B89" w:rsidP="00854191">
            <w:r w:rsidRPr="00577242">
              <w:t>S.E.M.T.</w:t>
            </w:r>
          </w:p>
        </w:tc>
        <w:tc>
          <w:tcPr>
            <w:tcW w:w="4381" w:type="dxa"/>
            <w:vAlign w:val="center"/>
          </w:tcPr>
          <w:p w14:paraId="1BC1B032" w14:textId="77777777" w:rsidR="00377B89" w:rsidRPr="00577242" w:rsidRDefault="00377B89" w:rsidP="00854191">
            <w:r w:rsidRPr="00577242">
              <w:t>Av. Salaverry N°1140, Chiclayo, Lambayeque.</w:t>
            </w:r>
          </w:p>
        </w:tc>
      </w:tr>
      <w:tr w:rsidR="005E00B4" w:rsidRPr="00577242" w14:paraId="7B95F483" w14:textId="77777777" w:rsidTr="00854191">
        <w:trPr>
          <w:trHeight w:val="520"/>
        </w:trPr>
        <w:tc>
          <w:tcPr>
            <w:tcW w:w="463" w:type="dxa"/>
            <w:vAlign w:val="center"/>
          </w:tcPr>
          <w:p w14:paraId="07EF78F8" w14:textId="34697B79" w:rsidR="005E00B4" w:rsidRPr="00577242" w:rsidRDefault="005E00B4" w:rsidP="00854191">
            <w:r>
              <w:t>10</w:t>
            </w:r>
          </w:p>
        </w:tc>
        <w:tc>
          <w:tcPr>
            <w:tcW w:w="3354" w:type="dxa"/>
            <w:vAlign w:val="center"/>
          </w:tcPr>
          <w:p w14:paraId="090067DC" w14:textId="5931A74B" w:rsidR="005E00B4" w:rsidRPr="00577242" w:rsidRDefault="005E00B4" w:rsidP="00854191">
            <w:r>
              <w:t>Taller de Samán</w:t>
            </w:r>
          </w:p>
        </w:tc>
        <w:tc>
          <w:tcPr>
            <w:tcW w:w="4381" w:type="dxa"/>
            <w:vAlign w:val="center"/>
          </w:tcPr>
          <w:p w14:paraId="6F9D2B60" w14:textId="768F8011" w:rsidR="005E00B4" w:rsidRPr="00577242" w:rsidRDefault="00DC1D00" w:rsidP="00DA39DF">
            <w:pPr>
              <w:jc w:val="both"/>
            </w:pPr>
            <w:r>
              <w:t>Km 2.5 carretera a Pomalca, frente a Caballería de la PNP</w:t>
            </w:r>
          </w:p>
        </w:tc>
      </w:tr>
      <w:tr w:rsidR="005E00B4" w:rsidRPr="00577242" w14:paraId="0361255C" w14:textId="77777777" w:rsidTr="00854191">
        <w:trPr>
          <w:trHeight w:val="520"/>
        </w:trPr>
        <w:tc>
          <w:tcPr>
            <w:tcW w:w="463" w:type="dxa"/>
            <w:vAlign w:val="center"/>
          </w:tcPr>
          <w:p w14:paraId="51B21C4D" w14:textId="58FBF50A" w:rsidR="005E00B4" w:rsidRPr="00577242" w:rsidRDefault="005E00B4" w:rsidP="00854191">
            <w:r>
              <w:t>11</w:t>
            </w:r>
          </w:p>
        </w:tc>
        <w:tc>
          <w:tcPr>
            <w:tcW w:w="3354" w:type="dxa"/>
            <w:vAlign w:val="center"/>
          </w:tcPr>
          <w:p w14:paraId="38F4A9BD" w14:textId="303D9057" w:rsidR="005E00B4" w:rsidRPr="00577242" w:rsidRDefault="005E00B4" w:rsidP="00854191">
            <w:r>
              <w:t>Oficina de Coordinación Olmos</w:t>
            </w:r>
          </w:p>
        </w:tc>
        <w:tc>
          <w:tcPr>
            <w:tcW w:w="4381" w:type="dxa"/>
            <w:vAlign w:val="center"/>
          </w:tcPr>
          <w:p w14:paraId="1D20837D" w14:textId="5ECF7865" w:rsidR="005E00B4" w:rsidRPr="00577242" w:rsidRDefault="005E00B4" w:rsidP="00854191">
            <w:r>
              <w:t>Calle San José Nª 233 - Olmos</w:t>
            </w:r>
          </w:p>
        </w:tc>
      </w:tr>
      <w:tr w:rsidR="005E00B4" w:rsidRPr="00577242" w14:paraId="325D052E" w14:textId="77777777" w:rsidTr="00854191">
        <w:trPr>
          <w:trHeight w:val="520"/>
        </w:trPr>
        <w:tc>
          <w:tcPr>
            <w:tcW w:w="463" w:type="dxa"/>
            <w:vAlign w:val="center"/>
          </w:tcPr>
          <w:p w14:paraId="5248D188" w14:textId="4110F9A9" w:rsidR="005E00B4" w:rsidRPr="00577242" w:rsidRDefault="005E00B4" w:rsidP="00854191">
            <w:r>
              <w:t>12</w:t>
            </w:r>
          </w:p>
        </w:tc>
        <w:tc>
          <w:tcPr>
            <w:tcW w:w="3354" w:type="dxa"/>
            <w:vAlign w:val="center"/>
          </w:tcPr>
          <w:p w14:paraId="4E9B4265" w14:textId="1528DFEC" w:rsidR="005E00B4" w:rsidRPr="00577242" w:rsidRDefault="005E00B4" w:rsidP="00854191">
            <w:r>
              <w:t>Oficina de Coordinación Lima</w:t>
            </w:r>
          </w:p>
        </w:tc>
        <w:tc>
          <w:tcPr>
            <w:tcW w:w="4381" w:type="dxa"/>
            <w:vAlign w:val="center"/>
          </w:tcPr>
          <w:p w14:paraId="354EFD6D" w14:textId="61C21739" w:rsidR="005E00B4" w:rsidRPr="00577242" w:rsidRDefault="005E00B4" w:rsidP="00854191">
            <w:r>
              <w:t>Calle Larrabure y Unanue 299 – Of. 701 – Jesús María - Lima</w:t>
            </w:r>
          </w:p>
        </w:tc>
      </w:tr>
    </w:tbl>
    <w:p w14:paraId="0BF7F46A" w14:textId="77777777" w:rsidR="00377B89" w:rsidRPr="009C4AEA" w:rsidRDefault="00377B89" w:rsidP="00377B89">
      <w:pPr>
        <w:jc w:val="both"/>
        <w:rPr>
          <w:sz w:val="12"/>
          <w:szCs w:val="12"/>
        </w:rPr>
      </w:pPr>
    </w:p>
    <w:p w14:paraId="53E3A535" w14:textId="77777777" w:rsidR="009C4AEA" w:rsidRDefault="00022A3F" w:rsidP="00BA3D63">
      <w:pPr>
        <w:ind w:left="284"/>
        <w:jc w:val="both"/>
      </w:pPr>
      <w:r>
        <w:t>En el Local Central se ubican la mayor parte de trabajadores, quienes realizan labores administrativas y también salen al campo.</w:t>
      </w:r>
    </w:p>
    <w:p w14:paraId="137B5D4E" w14:textId="77777777" w:rsidR="009C4AEA" w:rsidRDefault="009C4AEA" w:rsidP="00433F5B">
      <w:pPr>
        <w:jc w:val="both"/>
      </w:pPr>
    </w:p>
    <w:p w14:paraId="5269159E" w14:textId="14E12AD1" w:rsidR="004E68A8" w:rsidRDefault="00A1037F" w:rsidP="00BA3D63">
      <w:pPr>
        <w:ind w:left="284"/>
        <w:jc w:val="both"/>
      </w:pPr>
      <w:r w:rsidRPr="00577242">
        <w:t>A</w:t>
      </w:r>
      <w:r w:rsidR="00656F79">
        <w:t>s</w:t>
      </w:r>
      <w:r w:rsidR="009C4AEA">
        <w:t xml:space="preserve">í </w:t>
      </w:r>
      <w:r w:rsidR="00656F79">
        <w:t>mismo</w:t>
      </w:r>
      <w:r w:rsidR="00022A3F">
        <w:t xml:space="preserve"> el PEOT </w:t>
      </w:r>
      <w:r w:rsidRPr="00577242">
        <w:t xml:space="preserve">cuenta </w:t>
      </w:r>
      <w:r w:rsidR="00D976AF">
        <w:t xml:space="preserve">actualmente </w:t>
      </w:r>
      <w:r w:rsidR="004E68A8">
        <w:t>con:</w:t>
      </w:r>
    </w:p>
    <w:p w14:paraId="4A61593E" w14:textId="6533C10A" w:rsidR="00656F79" w:rsidRDefault="004E68A8" w:rsidP="00BA3D63">
      <w:pPr>
        <w:ind w:left="567" w:hanging="283"/>
        <w:jc w:val="both"/>
      </w:pPr>
      <w:r>
        <w:t>-</w:t>
      </w:r>
      <w:r>
        <w:tab/>
      </w:r>
      <w:r w:rsidR="00656F79">
        <w:t>la operación y mantenimiento de</w:t>
      </w:r>
      <w:r w:rsidR="00545FF1">
        <w:t xml:space="preserve"> </w:t>
      </w:r>
      <w:r w:rsidR="00656F79">
        <w:t>l</w:t>
      </w:r>
      <w:r w:rsidR="00545FF1">
        <w:t>a</w:t>
      </w:r>
      <w:r w:rsidR="00656F79">
        <w:t xml:space="preserve"> </w:t>
      </w:r>
      <w:r w:rsidR="00545FF1">
        <w:t xml:space="preserve">infraestructura del </w:t>
      </w:r>
      <w:r w:rsidR="00656F79">
        <w:t>Sistema Mayor Tinajones</w:t>
      </w:r>
      <w:r w:rsidR="00545FF1">
        <w:t xml:space="preserve"> para atención de </w:t>
      </w:r>
      <w:r w:rsidR="00545FF1" w:rsidRPr="00DA39DF">
        <w:t>los usuarios del Valle Chancay Lambayeque</w:t>
      </w:r>
      <w:r w:rsidR="009C4AEA">
        <w:t xml:space="preserve">, y cuyo </w:t>
      </w:r>
      <w:r w:rsidR="00545FF1" w:rsidRPr="00DA39DF">
        <w:t>ámbito de operaciones incluye las estructuras de los túneles Conchano y Chotano en el departamento de Cajamarca y las 34 estaciones de control ubicadas a lo largo de los Canales Taymi, Lambayeque y río Reque, en la cual se tiene personal permanente las 24 horas</w:t>
      </w:r>
      <w:r w:rsidR="009C4AEA">
        <w:t>.</w:t>
      </w:r>
    </w:p>
    <w:p w14:paraId="33CE034F" w14:textId="77777777" w:rsidR="00662760" w:rsidRPr="00577242" w:rsidRDefault="00662760" w:rsidP="00BA3D63">
      <w:pPr>
        <w:ind w:left="567" w:hanging="283"/>
        <w:jc w:val="both"/>
      </w:pPr>
      <w:r>
        <w:t>-</w:t>
      </w:r>
      <w:r>
        <w:tab/>
        <w:t xml:space="preserve">la supervisión </w:t>
      </w:r>
      <w:r w:rsidRPr="00577242">
        <w:t>de la infraestructura del sistema Trasvase e Irrigación Olmos, el cual desarrolla sus actividades en los campamentos Oriente</w:t>
      </w:r>
      <w:r>
        <w:t xml:space="preserve"> y Occidente</w:t>
      </w:r>
      <w:r w:rsidRPr="00577242">
        <w:t xml:space="preserve"> que se encuentran a cargo de la</w:t>
      </w:r>
      <w:r>
        <w:t xml:space="preserve"> Concesionaria</w:t>
      </w:r>
      <w:r w:rsidRPr="00577242">
        <w:t xml:space="preserve"> Trasvase Olmos</w:t>
      </w:r>
      <w:r>
        <w:t>,</w:t>
      </w:r>
      <w:r w:rsidRPr="00577242">
        <w:t xml:space="preserve"> y </w:t>
      </w:r>
      <w:r>
        <w:t xml:space="preserve">en el </w:t>
      </w:r>
      <w:r w:rsidRPr="00577242">
        <w:t>campamento Palo Verde</w:t>
      </w:r>
      <w:r>
        <w:t xml:space="preserve"> a cargo de la Concesionaria </w:t>
      </w:r>
      <w:r w:rsidRPr="00577242">
        <w:t>H2Olmos</w:t>
      </w:r>
      <w:r>
        <w:t>.</w:t>
      </w:r>
    </w:p>
    <w:p w14:paraId="3C07A439" w14:textId="21579F0D" w:rsidR="00A1037F" w:rsidRDefault="00656F79" w:rsidP="00BA3D63">
      <w:pPr>
        <w:ind w:left="567" w:hanging="283"/>
        <w:jc w:val="both"/>
      </w:pPr>
      <w:r>
        <w:t>-</w:t>
      </w:r>
      <w:r>
        <w:tab/>
      </w:r>
      <w:r w:rsidR="00A1037F" w:rsidRPr="00577242">
        <w:t xml:space="preserve">el servicio de operación de la Línea de Transmisión Eléctrica 60kV Chiclayo – Occidente, </w:t>
      </w:r>
      <w:r w:rsidR="004E68A8">
        <w:t xml:space="preserve">cuyas </w:t>
      </w:r>
      <w:r w:rsidR="00A1037F" w:rsidRPr="00577242">
        <w:t xml:space="preserve">actividades </w:t>
      </w:r>
      <w:r w:rsidR="004E68A8">
        <w:t xml:space="preserve">se desarrollan </w:t>
      </w:r>
      <w:r w:rsidR="00A1037F" w:rsidRPr="00577242">
        <w:t xml:space="preserve">en 4 Sub Estaciones Eléctricas: </w:t>
      </w:r>
      <w:r w:rsidR="004E68A8">
        <w:t xml:space="preserve">En </w:t>
      </w:r>
      <w:r w:rsidR="00A1037F" w:rsidRPr="00577242">
        <w:t xml:space="preserve">Lambayeque, </w:t>
      </w:r>
      <w:r w:rsidR="004E68A8">
        <w:t xml:space="preserve">en </w:t>
      </w:r>
      <w:r w:rsidR="00A1037F" w:rsidRPr="00577242">
        <w:t xml:space="preserve">Illimo, </w:t>
      </w:r>
      <w:r w:rsidR="004E68A8">
        <w:t xml:space="preserve">en </w:t>
      </w:r>
      <w:r w:rsidR="00A1037F" w:rsidRPr="00577242">
        <w:t xml:space="preserve">La Viña y </w:t>
      </w:r>
      <w:r w:rsidR="004E68A8">
        <w:t xml:space="preserve">en </w:t>
      </w:r>
      <w:r w:rsidR="00A1037F" w:rsidRPr="00577242">
        <w:t>Occidente.</w:t>
      </w:r>
    </w:p>
    <w:p w14:paraId="41098213" w14:textId="520351AF" w:rsidR="00A1037F" w:rsidRDefault="006B2574" w:rsidP="00BA3D63">
      <w:pPr>
        <w:ind w:left="567" w:hanging="283"/>
        <w:jc w:val="both"/>
      </w:pPr>
      <w:r>
        <w:t>-</w:t>
      </w:r>
      <w:r>
        <w:tab/>
      </w:r>
      <w:r w:rsidR="00A1037F" w:rsidRPr="00577242">
        <w:t xml:space="preserve">una red </w:t>
      </w:r>
      <w:r w:rsidR="00955B2C" w:rsidRPr="00577242">
        <w:t>Hidrometeorológica</w:t>
      </w:r>
      <w:r w:rsidR="00A1037F" w:rsidRPr="00577242">
        <w:t xml:space="preserve"> cuyo ámbito abarca Lambayeque, Piura y Cajamarca, la cual está conformada por </w:t>
      </w:r>
      <w:r w:rsidR="00750775">
        <w:t>9</w:t>
      </w:r>
      <w:r w:rsidR="00A1037F" w:rsidRPr="00577242">
        <w:t xml:space="preserve"> estaciones hidrométricas</w:t>
      </w:r>
      <w:r w:rsidR="00750775">
        <w:t>, 4 estaciones</w:t>
      </w:r>
      <w:r w:rsidR="00A1037F" w:rsidRPr="00577242">
        <w:t xml:space="preserve"> pluviométricas</w:t>
      </w:r>
      <w:r w:rsidR="00750775">
        <w:t xml:space="preserve"> y 11 estaciones agrometereológicas</w:t>
      </w:r>
      <w:r w:rsidR="00A1037F" w:rsidRPr="00577242">
        <w:t>, a cargo de personal de la zona aledaña donde se ubican las mismas.</w:t>
      </w:r>
    </w:p>
    <w:p w14:paraId="29101ED6" w14:textId="6A7BC956" w:rsidR="00656F79" w:rsidRDefault="00656F79" w:rsidP="00BA3D63">
      <w:pPr>
        <w:ind w:left="567" w:hanging="283"/>
        <w:jc w:val="both"/>
      </w:pPr>
      <w:r>
        <w:t>-</w:t>
      </w:r>
      <w:r>
        <w:tab/>
      </w:r>
      <w:r w:rsidRPr="00577242">
        <w:t xml:space="preserve">campamentos </w:t>
      </w:r>
      <w:r>
        <w:t xml:space="preserve">bajo su administración </w:t>
      </w:r>
      <w:r w:rsidRPr="00577242">
        <w:t>como son: La Viña - Jayanca, Pas</w:t>
      </w:r>
      <w:r>
        <w:t>a</w:t>
      </w:r>
      <w:r w:rsidRPr="00577242">
        <w:t>bar - Olmos y Mal Paso - Chongoyape.</w:t>
      </w:r>
    </w:p>
    <w:p w14:paraId="24CFEAB8" w14:textId="5F46E76F" w:rsidR="00A1037F" w:rsidRPr="00577242" w:rsidRDefault="006B2574" w:rsidP="00BA3D63">
      <w:pPr>
        <w:ind w:left="567" w:hanging="283"/>
        <w:jc w:val="both"/>
      </w:pPr>
      <w:r>
        <w:t>-</w:t>
      </w:r>
      <w:r>
        <w:tab/>
      </w:r>
      <w:r w:rsidR="00FD3ECF">
        <w:t xml:space="preserve">la vigilancia </w:t>
      </w:r>
      <w:r w:rsidR="002A474D">
        <w:t xml:space="preserve">desde el año 2012 </w:t>
      </w:r>
      <w:r w:rsidR="00FD3ECF">
        <w:t xml:space="preserve">a las tierras de </w:t>
      </w:r>
      <w:r w:rsidR="00A1037F" w:rsidRPr="00577242">
        <w:t>la poligonal</w:t>
      </w:r>
      <w:r w:rsidR="00FD3ECF">
        <w:t xml:space="preserve"> ubicadas en Olmos</w:t>
      </w:r>
      <w:r w:rsidR="00A1037F" w:rsidRPr="00577242">
        <w:t xml:space="preserve">, </w:t>
      </w:r>
      <w:r>
        <w:t xml:space="preserve">para evitar </w:t>
      </w:r>
      <w:r w:rsidR="00A1037F" w:rsidRPr="00577242">
        <w:t>la invasión de áreas de propiedad del PEOT</w:t>
      </w:r>
      <w:r w:rsidR="007F7F4F">
        <w:t xml:space="preserve">, </w:t>
      </w:r>
      <w:r w:rsidR="002A474D">
        <w:t xml:space="preserve">con personal </w:t>
      </w:r>
      <w:r w:rsidR="007F7F4F">
        <w:t xml:space="preserve">en </w:t>
      </w:r>
      <w:r w:rsidR="002A474D">
        <w:t xml:space="preserve">el </w:t>
      </w:r>
      <w:r w:rsidR="007F7F4F">
        <w:t xml:space="preserve">campamento ubicado a hora y media </w:t>
      </w:r>
      <w:r w:rsidR="002A474D">
        <w:t xml:space="preserve">en camioneta </w:t>
      </w:r>
      <w:r w:rsidR="007F7F4F">
        <w:t>de la ciudad de Olmos</w:t>
      </w:r>
      <w:r w:rsidR="00A1037F" w:rsidRPr="00577242">
        <w:t>.</w:t>
      </w:r>
    </w:p>
    <w:p w14:paraId="576C6A30" w14:textId="77777777" w:rsidR="00A1037F" w:rsidRPr="00577242" w:rsidRDefault="00A1037F" w:rsidP="00A1037F">
      <w:pPr>
        <w:ind w:left="284"/>
        <w:jc w:val="both"/>
      </w:pPr>
    </w:p>
    <w:p w14:paraId="0E47AC86" w14:textId="0D817D72" w:rsidR="00A1037F" w:rsidRDefault="00A1037F" w:rsidP="0064727D">
      <w:pPr>
        <w:ind w:left="284"/>
        <w:jc w:val="both"/>
      </w:pPr>
      <w:r w:rsidRPr="00577242">
        <w:t xml:space="preserve">Por lo tanto, el ámbito de acción del PEOT sobrepasa los límites de la región Lambayeque, existiendo personal que labora también en el ámbito de las regiones Piura y Cajamarca.  </w:t>
      </w:r>
    </w:p>
    <w:p w14:paraId="3BB6259A" w14:textId="55CD5EB5" w:rsidR="009C4AEA" w:rsidRDefault="009C4AEA" w:rsidP="00433F5B">
      <w:pPr>
        <w:jc w:val="both"/>
      </w:pPr>
    </w:p>
    <w:p w14:paraId="42B736D2" w14:textId="77777777" w:rsidR="009C4AEA" w:rsidRPr="00577242" w:rsidRDefault="009C4AEA" w:rsidP="00433F5B">
      <w:pPr>
        <w:jc w:val="both"/>
      </w:pPr>
    </w:p>
    <w:p w14:paraId="543DFB1B" w14:textId="77777777" w:rsidR="00A1037F" w:rsidRPr="00577242" w:rsidRDefault="00A1037F" w:rsidP="00365251">
      <w:pPr>
        <w:pStyle w:val="Ttulo1"/>
        <w:numPr>
          <w:ilvl w:val="0"/>
          <w:numId w:val="2"/>
        </w:numPr>
        <w:spacing w:line="259" w:lineRule="auto"/>
        <w:ind w:left="567" w:hanging="567"/>
        <w:jc w:val="both"/>
        <w:rPr>
          <w:rFonts w:cs="Times New Roman"/>
        </w:rPr>
      </w:pPr>
      <w:bookmarkStart w:id="2" w:name="_Toc48149438"/>
      <w:r w:rsidRPr="00577242">
        <w:rPr>
          <w:rFonts w:cs="Times New Roman"/>
        </w:rPr>
        <w:t>DATOS DEL SERVICIO DE SEGURIDAD Y SALUD DE LOS TRABAJADORES.</w:t>
      </w:r>
      <w:bookmarkEnd w:id="2"/>
    </w:p>
    <w:p w14:paraId="0BF7ABD1" w14:textId="5D20B86D" w:rsidR="00132AEF" w:rsidRDefault="00132AEF" w:rsidP="00A1037F">
      <w:pPr>
        <w:ind w:left="284"/>
        <w:jc w:val="both"/>
      </w:pPr>
    </w:p>
    <w:p w14:paraId="4B500E54" w14:textId="77777777" w:rsidR="009C4AEA" w:rsidRPr="00577242" w:rsidRDefault="009C4AEA" w:rsidP="00A1037F">
      <w:pPr>
        <w:ind w:left="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946"/>
        <w:gridCol w:w="1993"/>
        <w:gridCol w:w="1580"/>
      </w:tblGrid>
      <w:tr w:rsidR="00A1037F" w:rsidRPr="00577242" w14:paraId="4A906368" w14:textId="77777777" w:rsidTr="002E240B">
        <w:tc>
          <w:tcPr>
            <w:tcW w:w="2120" w:type="dxa"/>
            <w:shd w:val="clear" w:color="auto" w:fill="FFFFFF"/>
          </w:tcPr>
          <w:p w14:paraId="1CB90791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DOCUMENTO</w:t>
            </w:r>
          </w:p>
          <w:p w14:paraId="01641015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CARNET EXTRANJERIA</w:t>
            </w:r>
          </w:p>
        </w:tc>
        <w:tc>
          <w:tcPr>
            <w:tcW w:w="1919" w:type="dxa"/>
            <w:shd w:val="clear" w:color="auto" w:fill="FFFFFF"/>
          </w:tcPr>
          <w:p w14:paraId="76C9B743" w14:textId="77777777" w:rsidR="00A1037F" w:rsidRPr="002A0CE6" w:rsidRDefault="00A1037F" w:rsidP="00D5011D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 w:rsidRPr="002A0CE6">
              <w:rPr>
                <w:rFonts w:ascii="Times New Roman" w:hAnsi="Times New Roman" w:cs="Times New Roman"/>
              </w:rPr>
              <w:t>000306218</w:t>
            </w:r>
          </w:p>
        </w:tc>
        <w:tc>
          <w:tcPr>
            <w:tcW w:w="2055" w:type="dxa"/>
            <w:shd w:val="clear" w:color="auto" w:fill="FFFFFF"/>
          </w:tcPr>
          <w:p w14:paraId="33888A0A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PUESTO DE TRABAJO</w:t>
            </w:r>
          </w:p>
        </w:tc>
        <w:tc>
          <w:tcPr>
            <w:tcW w:w="1920" w:type="dxa"/>
            <w:shd w:val="clear" w:color="auto" w:fill="FFFFFF"/>
          </w:tcPr>
          <w:p w14:paraId="18247B06" w14:textId="77777777" w:rsidR="00A1037F" w:rsidRPr="002A0CE6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2A0CE6">
              <w:rPr>
                <w:rFonts w:ascii="Times New Roman" w:hAnsi="Times New Roman" w:cs="Times New Roman"/>
              </w:rPr>
              <w:t>MÉDICO</w:t>
            </w:r>
          </w:p>
        </w:tc>
      </w:tr>
      <w:tr w:rsidR="00A1037F" w:rsidRPr="00577242" w14:paraId="5B15E622" w14:textId="77777777" w:rsidTr="002E240B">
        <w:tc>
          <w:tcPr>
            <w:tcW w:w="2120" w:type="dxa"/>
            <w:shd w:val="clear" w:color="auto" w:fill="auto"/>
          </w:tcPr>
          <w:p w14:paraId="20425889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NOMBRES Y APELLIDOS</w:t>
            </w:r>
          </w:p>
        </w:tc>
        <w:tc>
          <w:tcPr>
            <w:tcW w:w="1919" w:type="dxa"/>
            <w:shd w:val="clear" w:color="auto" w:fill="auto"/>
          </w:tcPr>
          <w:p w14:paraId="2C4B4BC0" w14:textId="77777777" w:rsidR="00A1037F" w:rsidRPr="00577242" w:rsidRDefault="00A1037F" w:rsidP="002E240B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CARMEN ROSA RIVAS ALVARADO</w:t>
            </w:r>
          </w:p>
        </w:tc>
        <w:tc>
          <w:tcPr>
            <w:tcW w:w="2055" w:type="dxa"/>
            <w:shd w:val="clear" w:color="auto" w:fill="auto"/>
          </w:tcPr>
          <w:p w14:paraId="5FA5BF44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LUGAR DE TRABAJO/ CENTRO DE TRABAJO</w:t>
            </w:r>
          </w:p>
        </w:tc>
        <w:tc>
          <w:tcPr>
            <w:tcW w:w="1920" w:type="dxa"/>
            <w:shd w:val="clear" w:color="auto" w:fill="auto"/>
          </w:tcPr>
          <w:p w14:paraId="74A78E95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SEDE PRINCIPAL</w:t>
            </w:r>
          </w:p>
        </w:tc>
      </w:tr>
      <w:tr w:rsidR="00A1037F" w:rsidRPr="00577242" w14:paraId="30515A16" w14:textId="77777777" w:rsidTr="002E240B">
        <w:tc>
          <w:tcPr>
            <w:tcW w:w="2120" w:type="dxa"/>
            <w:shd w:val="clear" w:color="auto" w:fill="auto"/>
          </w:tcPr>
          <w:p w14:paraId="722A97DD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FECHA DE NACIMIENTO</w:t>
            </w:r>
          </w:p>
        </w:tc>
        <w:tc>
          <w:tcPr>
            <w:tcW w:w="1919" w:type="dxa"/>
            <w:shd w:val="clear" w:color="auto" w:fill="auto"/>
          </w:tcPr>
          <w:p w14:paraId="6711009B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03-10-1978</w:t>
            </w:r>
          </w:p>
        </w:tc>
        <w:tc>
          <w:tcPr>
            <w:tcW w:w="2055" w:type="dxa"/>
            <w:shd w:val="clear" w:color="auto" w:fill="auto"/>
          </w:tcPr>
          <w:p w14:paraId="125115F3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EDAD</w:t>
            </w:r>
          </w:p>
        </w:tc>
        <w:tc>
          <w:tcPr>
            <w:tcW w:w="1920" w:type="dxa"/>
            <w:shd w:val="clear" w:color="auto" w:fill="auto"/>
          </w:tcPr>
          <w:p w14:paraId="4BC3C45F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41 AÑOS</w:t>
            </w:r>
          </w:p>
        </w:tc>
      </w:tr>
      <w:tr w:rsidR="00A1037F" w:rsidRPr="00577242" w14:paraId="124C847F" w14:textId="77777777" w:rsidTr="002E240B">
        <w:tc>
          <w:tcPr>
            <w:tcW w:w="2120" w:type="dxa"/>
            <w:shd w:val="clear" w:color="auto" w:fill="auto"/>
          </w:tcPr>
          <w:p w14:paraId="3BF9D536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PROFESION:</w:t>
            </w:r>
          </w:p>
        </w:tc>
        <w:tc>
          <w:tcPr>
            <w:tcW w:w="1919" w:type="dxa"/>
            <w:shd w:val="clear" w:color="auto" w:fill="auto"/>
          </w:tcPr>
          <w:p w14:paraId="7A753C93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MEDICO</w:t>
            </w:r>
          </w:p>
        </w:tc>
        <w:tc>
          <w:tcPr>
            <w:tcW w:w="2055" w:type="dxa"/>
            <w:shd w:val="clear" w:color="auto" w:fill="auto"/>
          </w:tcPr>
          <w:p w14:paraId="7EA1C9EF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ESPECIALIDAD</w:t>
            </w:r>
          </w:p>
        </w:tc>
        <w:tc>
          <w:tcPr>
            <w:tcW w:w="1920" w:type="dxa"/>
            <w:shd w:val="clear" w:color="auto" w:fill="auto"/>
          </w:tcPr>
          <w:p w14:paraId="1FCCE3D1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NO</w:t>
            </w:r>
          </w:p>
        </w:tc>
      </w:tr>
      <w:tr w:rsidR="00A1037F" w:rsidRPr="00577242" w14:paraId="39ACFE42" w14:textId="77777777" w:rsidTr="002E240B">
        <w:tc>
          <w:tcPr>
            <w:tcW w:w="2120" w:type="dxa"/>
            <w:shd w:val="clear" w:color="auto" w:fill="auto"/>
          </w:tcPr>
          <w:p w14:paraId="1C83BF20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NUMERO DE COLEGIATURA</w:t>
            </w:r>
          </w:p>
        </w:tc>
        <w:tc>
          <w:tcPr>
            <w:tcW w:w="1919" w:type="dxa"/>
            <w:shd w:val="clear" w:color="auto" w:fill="auto"/>
          </w:tcPr>
          <w:p w14:paraId="0547F0F1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48361</w:t>
            </w:r>
          </w:p>
        </w:tc>
        <w:tc>
          <w:tcPr>
            <w:tcW w:w="2055" w:type="dxa"/>
            <w:shd w:val="clear" w:color="auto" w:fill="auto"/>
          </w:tcPr>
          <w:p w14:paraId="33F2F783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REGISTRO DE ESPECIALIDAD:</w:t>
            </w:r>
          </w:p>
        </w:tc>
        <w:tc>
          <w:tcPr>
            <w:tcW w:w="1920" w:type="dxa"/>
            <w:shd w:val="clear" w:color="auto" w:fill="auto"/>
          </w:tcPr>
          <w:p w14:paraId="0B0E2BA5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NO</w:t>
            </w:r>
          </w:p>
        </w:tc>
      </w:tr>
      <w:tr w:rsidR="00A1037F" w:rsidRPr="00577242" w14:paraId="7FE9A2E4" w14:textId="77777777" w:rsidTr="002E240B">
        <w:tc>
          <w:tcPr>
            <w:tcW w:w="2120" w:type="dxa"/>
            <w:shd w:val="clear" w:color="auto" w:fill="auto"/>
          </w:tcPr>
          <w:p w14:paraId="3CA2EEFC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CORREO ELECTRONICO</w:t>
            </w:r>
          </w:p>
        </w:tc>
        <w:tc>
          <w:tcPr>
            <w:tcW w:w="1919" w:type="dxa"/>
            <w:shd w:val="clear" w:color="auto" w:fill="auto"/>
          </w:tcPr>
          <w:p w14:paraId="51B71E8D" w14:textId="77777777" w:rsidR="00A1037F" w:rsidRPr="00577242" w:rsidRDefault="00A1037F" w:rsidP="002E240B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7242">
              <w:rPr>
                <w:rFonts w:ascii="Times New Roman" w:hAnsi="Times New Roman" w:cs="Times New Roman"/>
                <w:sz w:val="18"/>
                <w:szCs w:val="18"/>
              </w:rPr>
              <w:t>rivasalvaradocarmenrosa@gmail.com</w:t>
            </w:r>
          </w:p>
        </w:tc>
        <w:tc>
          <w:tcPr>
            <w:tcW w:w="2055" w:type="dxa"/>
            <w:shd w:val="clear" w:color="auto" w:fill="auto"/>
          </w:tcPr>
          <w:p w14:paraId="791BDB5D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CELULAR</w:t>
            </w:r>
          </w:p>
        </w:tc>
        <w:tc>
          <w:tcPr>
            <w:tcW w:w="1920" w:type="dxa"/>
            <w:shd w:val="clear" w:color="auto" w:fill="auto"/>
          </w:tcPr>
          <w:p w14:paraId="3CBB7E50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961032849</w:t>
            </w:r>
          </w:p>
        </w:tc>
      </w:tr>
    </w:tbl>
    <w:p w14:paraId="411B113E" w14:textId="30076097" w:rsidR="00A1037F" w:rsidRDefault="00A1037F" w:rsidP="00A1037F">
      <w:pPr>
        <w:jc w:val="both"/>
      </w:pPr>
    </w:p>
    <w:p w14:paraId="26114365" w14:textId="37873303" w:rsidR="00433F5B" w:rsidRDefault="00433F5B" w:rsidP="00A1037F">
      <w:pPr>
        <w:jc w:val="both"/>
      </w:pPr>
    </w:p>
    <w:p w14:paraId="58BCDBDF" w14:textId="604BD56C" w:rsidR="00132AEF" w:rsidRDefault="00132AEF" w:rsidP="00A1037F">
      <w:pPr>
        <w:jc w:val="both"/>
      </w:pPr>
    </w:p>
    <w:p w14:paraId="58478126" w14:textId="4A3284BE" w:rsidR="00132AEF" w:rsidRDefault="00132AEF" w:rsidP="00A1037F">
      <w:pPr>
        <w:jc w:val="both"/>
      </w:pPr>
    </w:p>
    <w:p w14:paraId="0F1B431F" w14:textId="77777777" w:rsidR="00132AEF" w:rsidRPr="00577242" w:rsidRDefault="00132AEF" w:rsidP="00A1037F">
      <w:pPr>
        <w:jc w:val="both"/>
      </w:pP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3010"/>
        <w:gridCol w:w="1984"/>
        <w:gridCol w:w="1584"/>
      </w:tblGrid>
      <w:tr w:rsidR="00A1037F" w:rsidRPr="00577242" w14:paraId="14DFC5E7" w14:textId="77777777" w:rsidTr="002E240B">
        <w:trPr>
          <w:trHeight w:val="594"/>
        </w:trPr>
        <w:tc>
          <w:tcPr>
            <w:tcW w:w="1947" w:type="dxa"/>
            <w:shd w:val="clear" w:color="auto" w:fill="FFFFFF"/>
          </w:tcPr>
          <w:p w14:paraId="467160A6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DNI</w:t>
            </w:r>
          </w:p>
        </w:tc>
        <w:tc>
          <w:tcPr>
            <w:tcW w:w="3010" w:type="dxa"/>
            <w:shd w:val="clear" w:color="auto" w:fill="FFFFFF"/>
          </w:tcPr>
          <w:p w14:paraId="06959414" w14:textId="77777777" w:rsidR="00A1037F" w:rsidRPr="002A0CE6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2A0CE6">
              <w:rPr>
                <w:rFonts w:ascii="Times New Roman" w:hAnsi="Times New Roman" w:cs="Times New Roman"/>
              </w:rPr>
              <w:t>708177992</w:t>
            </w:r>
          </w:p>
        </w:tc>
        <w:tc>
          <w:tcPr>
            <w:tcW w:w="1984" w:type="dxa"/>
            <w:shd w:val="clear" w:color="auto" w:fill="FFFFFF"/>
          </w:tcPr>
          <w:p w14:paraId="335E7997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PUESTO DE TRABAJO</w:t>
            </w:r>
          </w:p>
        </w:tc>
        <w:tc>
          <w:tcPr>
            <w:tcW w:w="1584" w:type="dxa"/>
            <w:shd w:val="clear" w:color="auto" w:fill="FFFFFF"/>
          </w:tcPr>
          <w:p w14:paraId="4A6B63C8" w14:textId="77777777" w:rsidR="00A1037F" w:rsidRPr="002A0CE6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2A0CE6">
              <w:rPr>
                <w:rFonts w:ascii="Times New Roman" w:hAnsi="Times New Roman" w:cs="Times New Roman"/>
              </w:rPr>
              <w:t>ENFERMERA</w:t>
            </w:r>
          </w:p>
        </w:tc>
      </w:tr>
      <w:tr w:rsidR="00A1037F" w:rsidRPr="00577242" w14:paraId="587EBE1A" w14:textId="77777777" w:rsidTr="002E240B">
        <w:trPr>
          <w:trHeight w:val="892"/>
        </w:trPr>
        <w:tc>
          <w:tcPr>
            <w:tcW w:w="1947" w:type="dxa"/>
            <w:shd w:val="clear" w:color="auto" w:fill="auto"/>
          </w:tcPr>
          <w:p w14:paraId="67B7E504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NOMBRES Y APELLIDOS</w:t>
            </w:r>
          </w:p>
        </w:tc>
        <w:tc>
          <w:tcPr>
            <w:tcW w:w="3010" w:type="dxa"/>
            <w:shd w:val="clear" w:color="auto" w:fill="auto"/>
          </w:tcPr>
          <w:p w14:paraId="14D9A9D7" w14:textId="77777777" w:rsidR="00A1037F" w:rsidRPr="00577242" w:rsidRDefault="00A1037F" w:rsidP="002E240B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HILDA JANINA ARROBAS PUYCAN</w:t>
            </w:r>
          </w:p>
        </w:tc>
        <w:tc>
          <w:tcPr>
            <w:tcW w:w="1984" w:type="dxa"/>
            <w:shd w:val="clear" w:color="auto" w:fill="auto"/>
          </w:tcPr>
          <w:p w14:paraId="7D555958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LUGAR DE TRABAJO/ CENTRO DE TRABAJO</w:t>
            </w:r>
          </w:p>
        </w:tc>
        <w:tc>
          <w:tcPr>
            <w:tcW w:w="1584" w:type="dxa"/>
            <w:shd w:val="clear" w:color="auto" w:fill="auto"/>
          </w:tcPr>
          <w:p w14:paraId="4E5186AB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SEDE PRINCIPAL</w:t>
            </w:r>
          </w:p>
          <w:p w14:paraId="28A83825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PEOT</w:t>
            </w:r>
          </w:p>
        </w:tc>
      </w:tr>
      <w:tr w:rsidR="00A1037F" w:rsidRPr="00577242" w14:paraId="6906F0A1" w14:textId="77777777" w:rsidTr="002E240B">
        <w:trPr>
          <w:trHeight w:val="607"/>
        </w:trPr>
        <w:tc>
          <w:tcPr>
            <w:tcW w:w="1947" w:type="dxa"/>
            <w:shd w:val="clear" w:color="auto" w:fill="auto"/>
          </w:tcPr>
          <w:p w14:paraId="114FE369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FECHA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7242">
              <w:rPr>
                <w:rFonts w:ascii="Times New Roman" w:hAnsi="Times New Roman" w:cs="Times New Roman"/>
                <w:b/>
                <w:bCs/>
              </w:rPr>
              <w:t>DE NACIMIENTO</w:t>
            </w:r>
          </w:p>
        </w:tc>
        <w:tc>
          <w:tcPr>
            <w:tcW w:w="3010" w:type="dxa"/>
            <w:shd w:val="clear" w:color="auto" w:fill="auto"/>
          </w:tcPr>
          <w:p w14:paraId="40D3DF34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21/10/1991</w:t>
            </w:r>
          </w:p>
        </w:tc>
        <w:tc>
          <w:tcPr>
            <w:tcW w:w="1984" w:type="dxa"/>
            <w:shd w:val="clear" w:color="auto" w:fill="auto"/>
          </w:tcPr>
          <w:p w14:paraId="1B26A03D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EDAD</w:t>
            </w:r>
          </w:p>
        </w:tc>
        <w:tc>
          <w:tcPr>
            <w:tcW w:w="1584" w:type="dxa"/>
            <w:shd w:val="clear" w:color="auto" w:fill="auto"/>
          </w:tcPr>
          <w:p w14:paraId="33DE0F8A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 xml:space="preserve"> 28 AÑOS</w:t>
            </w:r>
          </w:p>
        </w:tc>
      </w:tr>
      <w:tr w:rsidR="00A1037F" w:rsidRPr="00577242" w14:paraId="003F1871" w14:textId="77777777" w:rsidTr="002E240B">
        <w:trPr>
          <w:trHeight w:val="458"/>
        </w:trPr>
        <w:tc>
          <w:tcPr>
            <w:tcW w:w="1947" w:type="dxa"/>
            <w:shd w:val="clear" w:color="auto" w:fill="auto"/>
          </w:tcPr>
          <w:p w14:paraId="4A4A45FA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PROFESION:</w:t>
            </w:r>
          </w:p>
        </w:tc>
        <w:tc>
          <w:tcPr>
            <w:tcW w:w="3010" w:type="dxa"/>
            <w:shd w:val="clear" w:color="auto" w:fill="auto"/>
          </w:tcPr>
          <w:p w14:paraId="1E6B5A78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ENFERMERA</w:t>
            </w:r>
          </w:p>
        </w:tc>
        <w:tc>
          <w:tcPr>
            <w:tcW w:w="1984" w:type="dxa"/>
            <w:shd w:val="clear" w:color="auto" w:fill="auto"/>
          </w:tcPr>
          <w:p w14:paraId="177A6E7C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ESPECIALIDAD</w:t>
            </w:r>
          </w:p>
        </w:tc>
        <w:tc>
          <w:tcPr>
            <w:tcW w:w="1584" w:type="dxa"/>
            <w:shd w:val="clear" w:color="auto" w:fill="auto"/>
          </w:tcPr>
          <w:p w14:paraId="4EED4A10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NO</w:t>
            </w:r>
          </w:p>
        </w:tc>
      </w:tr>
      <w:tr w:rsidR="00A1037F" w:rsidRPr="00577242" w14:paraId="0B226BAD" w14:textId="77777777" w:rsidTr="002E240B">
        <w:trPr>
          <w:trHeight w:val="594"/>
        </w:trPr>
        <w:tc>
          <w:tcPr>
            <w:tcW w:w="1947" w:type="dxa"/>
            <w:shd w:val="clear" w:color="auto" w:fill="auto"/>
          </w:tcPr>
          <w:p w14:paraId="0F994540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NUMERO DE COLEGIATURA</w:t>
            </w:r>
          </w:p>
        </w:tc>
        <w:tc>
          <w:tcPr>
            <w:tcW w:w="3010" w:type="dxa"/>
            <w:shd w:val="clear" w:color="auto" w:fill="auto"/>
          </w:tcPr>
          <w:p w14:paraId="06026373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69805</w:t>
            </w:r>
          </w:p>
        </w:tc>
        <w:tc>
          <w:tcPr>
            <w:tcW w:w="1984" w:type="dxa"/>
            <w:shd w:val="clear" w:color="auto" w:fill="auto"/>
          </w:tcPr>
          <w:p w14:paraId="24ADE14B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REGISTRO DE ESPECIALIDAD:</w:t>
            </w:r>
          </w:p>
        </w:tc>
        <w:tc>
          <w:tcPr>
            <w:tcW w:w="1584" w:type="dxa"/>
            <w:shd w:val="clear" w:color="auto" w:fill="auto"/>
          </w:tcPr>
          <w:p w14:paraId="3DA8ADDA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NO</w:t>
            </w:r>
          </w:p>
        </w:tc>
      </w:tr>
      <w:tr w:rsidR="00A1037F" w:rsidRPr="00577242" w14:paraId="150D3050" w14:textId="77777777" w:rsidTr="002E240B">
        <w:trPr>
          <w:trHeight w:val="594"/>
        </w:trPr>
        <w:tc>
          <w:tcPr>
            <w:tcW w:w="1947" w:type="dxa"/>
            <w:shd w:val="clear" w:color="auto" w:fill="auto"/>
          </w:tcPr>
          <w:p w14:paraId="42897967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CORREO ELECTRONICO</w:t>
            </w:r>
          </w:p>
        </w:tc>
        <w:tc>
          <w:tcPr>
            <w:tcW w:w="3010" w:type="dxa"/>
            <w:shd w:val="clear" w:color="auto" w:fill="auto"/>
          </w:tcPr>
          <w:p w14:paraId="2F034F0B" w14:textId="77777777" w:rsidR="00A1037F" w:rsidRPr="00577242" w:rsidRDefault="00A1037F" w:rsidP="002E240B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7242">
              <w:rPr>
                <w:rFonts w:ascii="Times New Roman" w:hAnsi="Times New Roman" w:cs="Times New Roman"/>
                <w:sz w:val="18"/>
                <w:szCs w:val="18"/>
              </w:rPr>
              <w:t>hildarobas@hotmail.com</w:t>
            </w:r>
          </w:p>
        </w:tc>
        <w:tc>
          <w:tcPr>
            <w:tcW w:w="1984" w:type="dxa"/>
            <w:shd w:val="clear" w:color="auto" w:fill="auto"/>
          </w:tcPr>
          <w:p w14:paraId="2CFC1EAE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CELULAR</w:t>
            </w:r>
          </w:p>
        </w:tc>
        <w:tc>
          <w:tcPr>
            <w:tcW w:w="1584" w:type="dxa"/>
            <w:shd w:val="clear" w:color="auto" w:fill="auto"/>
          </w:tcPr>
          <w:p w14:paraId="5F31D033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965691113</w:t>
            </w:r>
          </w:p>
        </w:tc>
      </w:tr>
    </w:tbl>
    <w:p w14:paraId="3603233D" w14:textId="7F53388D" w:rsidR="00A1037F" w:rsidRDefault="00A1037F" w:rsidP="00A1037F">
      <w:pPr>
        <w:jc w:val="both"/>
        <w:rPr>
          <w:sz w:val="24"/>
          <w:lang w:val="es-ES"/>
        </w:rPr>
      </w:pPr>
    </w:p>
    <w:p w14:paraId="22EE9A43" w14:textId="36A0BCA1" w:rsidR="00132AEF" w:rsidRDefault="00132AEF" w:rsidP="00A1037F">
      <w:pPr>
        <w:jc w:val="both"/>
        <w:rPr>
          <w:sz w:val="24"/>
          <w:lang w:val="es-ES"/>
        </w:rPr>
      </w:pPr>
    </w:p>
    <w:p w14:paraId="4F71407B" w14:textId="46C3A046" w:rsidR="00132AEF" w:rsidRDefault="00132AEF" w:rsidP="00A1037F">
      <w:pPr>
        <w:jc w:val="both"/>
        <w:rPr>
          <w:sz w:val="24"/>
          <w:lang w:val="es-ES"/>
        </w:rPr>
      </w:pPr>
    </w:p>
    <w:p w14:paraId="5E98E67E" w14:textId="77777777" w:rsidR="00132AEF" w:rsidRPr="00577242" w:rsidRDefault="00132AEF" w:rsidP="00A1037F">
      <w:pPr>
        <w:jc w:val="both"/>
        <w:rPr>
          <w:sz w:val="24"/>
          <w:lang w:val="es-ES"/>
        </w:rPr>
      </w:pP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977"/>
        <w:gridCol w:w="1984"/>
        <w:gridCol w:w="1598"/>
      </w:tblGrid>
      <w:tr w:rsidR="00A1037F" w:rsidRPr="00577242" w14:paraId="0053D566" w14:textId="77777777" w:rsidTr="002E240B">
        <w:trPr>
          <w:trHeight w:val="594"/>
        </w:trPr>
        <w:tc>
          <w:tcPr>
            <w:tcW w:w="1980" w:type="dxa"/>
            <w:shd w:val="clear" w:color="auto" w:fill="FFFFFF"/>
          </w:tcPr>
          <w:p w14:paraId="316B9B26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DNI</w:t>
            </w:r>
          </w:p>
        </w:tc>
        <w:tc>
          <w:tcPr>
            <w:tcW w:w="2977" w:type="dxa"/>
            <w:shd w:val="clear" w:color="auto" w:fill="FFFFFF"/>
          </w:tcPr>
          <w:p w14:paraId="082BDF4B" w14:textId="77777777" w:rsidR="00A1037F" w:rsidRPr="002A0CE6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2A0CE6">
              <w:rPr>
                <w:rFonts w:ascii="Times New Roman" w:hAnsi="Times New Roman" w:cs="Times New Roman"/>
              </w:rPr>
              <w:t>46453952</w:t>
            </w:r>
          </w:p>
        </w:tc>
        <w:tc>
          <w:tcPr>
            <w:tcW w:w="1984" w:type="dxa"/>
            <w:shd w:val="clear" w:color="auto" w:fill="FFFFFF"/>
          </w:tcPr>
          <w:p w14:paraId="1621F599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PUESTO DE TRABAJO</w:t>
            </w:r>
          </w:p>
        </w:tc>
        <w:tc>
          <w:tcPr>
            <w:tcW w:w="1598" w:type="dxa"/>
            <w:shd w:val="clear" w:color="auto" w:fill="FFFFFF"/>
          </w:tcPr>
          <w:p w14:paraId="2FD7AEA6" w14:textId="77777777" w:rsidR="00A1037F" w:rsidRPr="002A0CE6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2A0CE6">
              <w:rPr>
                <w:rFonts w:ascii="Times New Roman" w:hAnsi="Times New Roman" w:cs="Times New Roman"/>
              </w:rPr>
              <w:t>ENFERMERA</w:t>
            </w:r>
          </w:p>
        </w:tc>
      </w:tr>
      <w:tr w:rsidR="00A1037F" w:rsidRPr="00577242" w14:paraId="2BC690D1" w14:textId="77777777" w:rsidTr="002E240B">
        <w:trPr>
          <w:trHeight w:val="892"/>
        </w:trPr>
        <w:tc>
          <w:tcPr>
            <w:tcW w:w="1980" w:type="dxa"/>
            <w:shd w:val="clear" w:color="auto" w:fill="auto"/>
          </w:tcPr>
          <w:p w14:paraId="2B2E5B49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NOMBRES Y APELLIDOS</w:t>
            </w:r>
          </w:p>
        </w:tc>
        <w:tc>
          <w:tcPr>
            <w:tcW w:w="2977" w:type="dxa"/>
            <w:shd w:val="clear" w:color="auto" w:fill="auto"/>
          </w:tcPr>
          <w:p w14:paraId="2C70BFF6" w14:textId="77777777" w:rsidR="00A1037F" w:rsidRPr="00577242" w:rsidRDefault="00A1037F" w:rsidP="002E240B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MARIA JULIA SILVA FIGUEROA</w:t>
            </w:r>
          </w:p>
        </w:tc>
        <w:tc>
          <w:tcPr>
            <w:tcW w:w="1984" w:type="dxa"/>
            <w:shd w:val="clear" w:color="auto" w:fill="auto"/>
          </w:tcPr>
          <w:p w14:paraId="7C810A51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LUGAR DE TRABAJO/ CENTRO DE TRABAJO</w:t>
            </w:r>
          </w:p>
        </w:tc>
        <w:tc>
          <w:tcPr>
            <w:tcW w:w="1598" w:type="dxa"/>
            <w:shd w:val="clear" w:color="auto" w:fill="auto"/>
          </w:tcPr>
          <w:p w14:paraId="7D75D057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SEDE OPEMA</w:t>
            </w:r>
          </w:p>
        </w:tc>
      </w:tr>
      <w:tr w:rsidR="00A1037F" w:rsidRPr="00577242" w14:paraId="4A1F8BE4" w14:textId="77777777" w:rsidTr="002E240B">
        <w:trPr>
          <w:trHeight w:val="607"/>
        </w:trPr>
        <w:tc>
          <w:tcPr>
            <w:tcW w:w="1980" w:type="dxa"/>
            <w:shd w:val="clear" w:color="auto" w:fill="auto"/>
          </w:tcPr>
          <w:p w14:paraId="7BAE7B76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FECHA DE NACIMIENTO</w:t>
            </w:r>
          </w:p>
        </w:tc>
        <w:tc>
          <w:tcPr>
            <w:tcW w:w="2977" w:type="dxa"/>
            <w:shd w:val="clear" w:color="auto" w:fill="auto"/>
          </w:tcPr>
          <w:p w14:paraId="6FC36064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28/06/1990</w:t>
            </w:r>
          </w:p>
        </w:tc>
        <w:tc>
          <w:tcPr>
            <w:tcW w:w="1984" w:type="dxa"/>
            <w:shd w:val="clear" w:color="auto" w:fill="auto"/>
          </w:tcPr>
          <w:p w14:paraId="3555C65A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EDAD</w:t>
            </w:r>
          </w:p>
        </w:tc>
        <w:tc>
          <w:tcPr>
            <w:tcW w:w="1598" w:type="dxa"/>
            <w:shd w:val="clear" w:color="auto" w:fill="auto"/>
          </w:tcPr>
          <w:p w14:paraId="36A7456F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30 AÑOS</w:t>
            </w:r>
          </w:p>
        </w:tc>
      </w:tr>
      <w:tr w:rsidR="00A1037F" w:rsidRPr="00577242" w14:paraId="75FE0B7A" w14:textId="77777777" w:rsidTr="002E240B">
        <w:trPr>
          <w:trHeight w:val="458"/>
        </w:trPr>
        <w:tc>
          <w:tcPr>
            <w:tcW w:w="1980" w:type="dxa"/>
            <w:shd w:val="clear" w:color="auto" w:fill="auto"/>
          </w:tcPr>
          <w:p w14:paraId="37467821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PROFESION:</w:t>
            </w:r>
          </w:p>
        </w:tc>
        <w:tc>
          <w:tcPr>
            <w:tcW w:w="2977" w:type="dxa"/>
            <w:shd w:val="clear" w:color="auto" w:fill="auto"/>
          </w:tcPr>
          <w:p w14:paraId="257B5CB6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ENFERMERA</w:t>
            </w:r>
          </w:p>
        </w:tc>
        <w:tc>
          <w:tcPr>
            <w:tcW w:w="1984" w:type="dxa"/>
            <w:shd w:val="clear" w:color="auto" w:fill="auto"/>
          </w:tcPr>
          <w:p w14:paraId="08A079FA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ESPECIALIDAD</w:t>
            </w:r>
          </w:p>
        </w:tc>
        <w:tc>
          <w:tcPr>
            <w:tcW w:w="1598" w:type="dxa"/>
            <w:shd w:val="clear" w:color="auto" w:fill="auto"/>
          </w:tcPr>
          <w:p w14:paraId="0F7426B8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NINGUNA</w:t>
            </w:r>
          </w:p>
        </w:tc>
      </w:tr>
      <w:tr w:rsidR="00A1037F" w:rsidRPr="00577242" w14:paraId="731FE5B2" w14:textId="77777777" w:rsidTr="002E240B">
        <w:trPr>
          <w:trHeight w:val="594"/>
        </w:trPr>
        <w:tc>
          <w:tcPr>
            <w:tcW w:w="1980" w:type="dxa"/>
            <w:shd w:val="clear" w:color="auto" w:fill="auto"/>
          </w:tcPr>
          <w:p w14:paraId="2E0B2EB9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NUMERO DE COLEGIATURA</w:t>
            </w:r>
          </w:p>
        </w:tc>
        <w:tc>
          <w:tcPr>
            <w:tcW w:w="2977" w:type="dxa"/>
            <w:shd w:val="clear" w:color="auto" w:fill="auto"/>
          </w:tcPr>
          <w:p w14:paraId="7E0C3C28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71148</w:t>
            </w:r>
          </w:p>
        </w:tc>
        <w:tc>
          <w:tcPr>
            <w:tcW w:w="1984" w:type="dxa"/>
            <w:shd w:val="clear" w:color="auto" w:fill="auto"/>
          </w:tcPr>
          <w:p w14:paraId="366CB947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REGISTRO DE ESPECIALIDAD:</w:t>
            </w:r>
          </w:p>
        </w:tc>
        <w:tc>
          <w:tcPr>
            <w:tcW w:w="1598" w:type="dxa"/>
            <w:shd w:val="clear" w:color="auto" w:fill="auto"/>
          </w:tcPr>
          <w:p w14:paraId="040C9E41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NO</w:t>
            </w:r>
          </w:p>
        </w:tc>
      </w:tr>
      <w:tr w:rsidR="00A1037F" w:rsidRPr="00577242" w14:paraId="059E4043" w14:textId="77777777" w:rsidTr="002E240B">
        <w:trPr>
          <w:trHeight w:val="594"/>
        </w:trPr>
        <w:tc>
          <w:tcPr>
            <w:tcW w:w="1980" w:type="dxa"/>
            <w:shd w:val="clear" w:color="auto" w:fill="auto"/>
          </w:tcPr>
          <w:p w14:paraId="29BBE5CF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CORREO ELECTRONICO</w:t>
            </w:r>
          </w:p>
        </w:tc>
        <w:tc>
          <w:tcPr>
            <w:tcW w:w="2977" w:type="dxa"/>
            <w:shd w:val="clear" w:color="auto" w:fill="auto"/>
          </w:tcPr>
          <w:p w14:paraId="286C11B0" w14:textId="77777777" w:rsidR="00A1037F" w:rsidRPr="00577242" w:rsidRDefault="00A1037F" w:rsidP="002E240B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7242">
              <w:rPr>
                <w:rFonts w:ascii="Times New Roman" w:hAnsi="Times New Roman" w:cs="Times New Roman"/>
                <w:sz w:val="18"/>
                <w:szCs w:val="18"/>
              </w:rPr>
              <w:t>Majusi728@hotmail.com</w:t>
            </w:r>
          </w:p>
        </w:tc>
        <w:tc>
          <w:tcPr>
            <w:tcW w:w="1984" w:type="dxa"/>
            <w:shd w:val="clear" w:color="auto" w:fill="auto"/>
          </w:tcPr>
          <w:p w14:paraId="54EF5E75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242">
              <w:rPr>
                <w:rFonts w:ascii="Times New Roman" w:hAnsi="Times New Roman" w:cs="Times New Roman"/>
                <w:b/>
                <w:bCs/>
              </w:rPr>
              <w:t>CELULAR</w:t>
            </w:r>
          </w:p>
        </w:tc>
        <w:tc>
          <w:tcPr>
            <w:tcW w:w="1598" w:type="dxa"/>
            <w:shd w:val="clear" w:color="auto" w:fill="auto"/>
          </w:tcPr>
          <w:p w14:paraId="7E07A051" w14:textId="77777777" w:rsidR="00A1037F" w:rsidRPr="00577242" w:rsidRDefault="00A1037F" w:rsidP="002E240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9665827596</w:t>
            </w:r>
          </w:p>
        </w:tc>
      </w:tr>
    </w:tbl>
    <w:p w14:paraId="2313EF22" w14:textId="77777777" w:rsidR="00A1037F" w:rsidRPr="00577242" w:rsidRDefault="00A1037F" w:rsidP="00A1037F">
      <w:pPr>
        <w:jc w:val="both"/>
      </w:pPr>
    </w:p>
    <w:p w14:paraId="28F01067" w14:textId="77777777" w:rsidR="00A1037F" w:rsidRPr="00577242" w:rsidRDefault="00A1037F" w:rsidP="003E0AD6">
      <w:pPr>
        <w:ind w:left="284"/>
        <w:jc w:val="both"/>
      </w:pPr>
      <w:r w:rsidRPr="00577242">
        <w:t>De acuerdo con el Manual de Operaciones del PEOT, aprobado con Ordenanza Regional N° 018-2015-GR. LAMB/CR de fecha 1 de junio del 2015, y en concordancia con la Ley N° 29783 - Ley de Seguridad y Salud en el Trabajo, y su Reglamento, aprobado por Decreto Supremo N° 005-2012-TR; el Servicio de Seguridad y Salud de los Trabajadores se brinda a través de las siguientes dependencias internas:</w:t>
      </w:r>
    </w:p>
    <w:p w14:paraId="1CB210F1" w14:textId="77777777" w:rsidR="00A1037F" w:rsidRPr="00577242" w:rsidRDefault="00A1037F" w:rsidP="00A1037F">
      <w:pPr>
        <w:ind w:left="284"/>
        <w:jc w:val="both"/>
      </w:pPr>
    </w:p>
    <w:p w14:paraId="7640B900" w14:textId="4FCB03AE" w:rsidR="00A1037F" w:rsidRDefault="00A1037F" w:rsidP="00A1037F">
      <w:pPr>
        <w:ind w:left="284"/>
        <w:jc w:val="both"/>
        <w:rPr>
          <w:b/>
          <w:bCs/>
        </w:rPr>
      </w:pPr>
      <w:r w:rsidRPr="00577242">
        <w:rPr>
          <w:b/>
          <w:bCs/>
        </w:rPr>
        <w:t>OFICINA DE SEGURIDAD Y PREVENCIÓN DE RIESGOS (OSPR):</w:t>
      </w:r>
    </w:p>
    <w:p w14:paraId="3A591B6E" w14:textId="77777777" w:rsidR="00D5011D" w:rsidRPr="00D5011D" w:rsidRDefault="00D5011D" w:rsidP="00A1037F">
      <w:pPr>
        <w:ind w:left="284"/>
        <w:jc w:val="both"/>
        <w:rPr>
          <w:b/>
          <w:bCs/>
          <w:sz w:val="12"/>
          <w:szCs w:val="12"/>
        </w:rPr>
      </w:pPr>
    </w:p>
    <w:p w14:paraId="2C0631D5" w14:textId="77777777" w:rsidR="00A1037F" w:rsidRPr="00577242" w:rsidRDefault="00A1037F" w:rsidP="00A1037F">
      <w:pPr>
        <w:numPr>
          <w:ilvl w:val="0"/>
          <w:numId w:val="3"/>
        </w:numPr>
        <w:jc w:val="both"/>
      </w:pPr>
      <w:r w:rsidRPr="00577242">
        <w:t>Jefatura: Ing. Juan Vicente Hernández Alcántara</w:t>
      </w:r>
    </w:p>
    <w:p w14:paraId="04B28389" w14:textId="77777777" w:rsidR="00A1037F" w:rsidRPr="00577242" w:rsidRDefault="00A1037F" w:rsidP="00A1037F">
      <w:pPr>
        <w:numPr>
          <w:ilvl w:val="0"/>
          <w:numId w:val="3"/>
        </w:numPr>
      </w:pPr>
      <w:r w:rsidRPr="00577242">
        <w:t>Profesional Especialista en Prevención de Riesgos: Ing. Wilfredo José Vélez Castellanos</w:t>
      </w:r>
    </w:p>
    <w:p w14:paraId="4F6CD95D" w14:textId="77777777" w:rsidR="00A1037F" w:rsidRPr="00577242" w:rsidRDefault="00A1037F" w:rsidP="00A1037F">
      <w:pPr>
        <w:ind w:left="644"/>
      </w:pPr>
    </w:p>
    <w:p w14:paraId="1DDBA046" w14:textId="077E100C" w:rsidR="00A1037F" w:rsidRDefault="00A1037F" w:rsidP="00A1037F">
      <w:pPr>
        <w:ind w:left="284"/>
        <w:jc w:val="both"/>
        <w:rPr>
          <w:b/>
        </w:rPr>
      </w:pPr>
      <w:r w:rsidRPr="00577242">
        <w:rPr>
          <w:b/>
        </w:rPr>
        <w:t xml:space="preserve">UNIDAD DE </w:t>
      </w:r>
      <w:r w:rsidR="00D5011D">
        <w:rPr>
          <w:b/>
        </w:rPr>
        <w:t>PERSONAL</w:t>
      </w:r>
      <w:r w:rsidRPr="00577242">
        <w:rPr>
          <w:b/>
        </w:rPr>
        <w:t xml:space="preserve"> (U</w:t>
      </w:r>
      <w:r w:rsidR="00D5011D">
        <w:rPr>
          <w:b/>
        </w:rPr>
        <w:t>P</w:t>
      </w:r>
      <w:r w:rsidRPr="00577242">
        <w:rPr>
          <w:b/>
        </w:rPr>
        <w:t>) DE LA OFICINA DE ADMINISTRACION:</w:t>
      </w:r>
    </w:p>
    <w:p w14:paraId="0A3A61F9" w14:textId="77777777" w:rsidR="00D5011D" w:rsidRPr="00D5011D" w:rsidRDefault="00D5011D" w:rsidP="00A1037F">
      <w:pPr>
        <w:ind w:left="284"/>
        <w:jc w:val="both"/>
        <w:rPr>
          <w:b/>
          <w:sz w:val="12"/>
          <w:szCs w:val="12"/>
        </w:rPr>
      </w:pPr>
    </w:p>
    <w:p w14:paraId="0DA06EF4" w14:textId="77777777" w:rsidR="00A1037F" w:rsidRPr="00577242" w:rsidRDefault="00A1037F" w:rsidP="00A1037F">
      <w:pPr>
        <w:numPr>
          <w:ilvl w:val="0"/>
          <w:numId w:val="3"/>
        </w:numPr>
        <w:jc w:val="both"/>
      </w:pPr>
      <w:r w:rsidRPr="00577242">
        <w:t>Jefatura: CPC. Julio Iván Torres Manrique</w:t>
      </w:r>
    </w:p>
    <w:p w14:paraId="5ECD5218" w14:textId="77777777" w:rsidR="00A1037F" w:rsidRPr="00577242" w:rsidRDefault="00A1037F" w:rsidP="00A1037F">
      <w:pPr>
        <w:numPr>
          <w:ilvl w:val="0"/>
          <w:numId w:val="3"/>
        </w:numPr>
        <w:jc w:val="both"/>
      </w:pPr>
      <w:r w:rsidRPr="00577242">
        <w:t>Asistenta Social: Lic. Carmen del Pilar Alemán Saldarriaga</w:t>
      </w:r>
    </w:p>
    <w:p w14:paraId="05D33931" w14:textId="77777777" w:rsidR="00A1037F" w:rsidRPr="00577242" w:rsidRDefault="00A1037F" w:rsidP="003E0AD6">
      <w:pPr>
        <w:ind w:left="284"/>
        <w:jc w:val="both"/>
      </w:pPr>
    </w:p>
    <w:p w14:paraId="1345B172" w14:textId="77777777" w:rsidR="00A1037F" w:rsidRPr="00577242" w:rsidRDefault="00A1037F" w:rsidP="003E0AD6">
      <w:pPr>
        <w:ind w:left="284"/>
        <w:jc w:val="both"/>
      </w:pPr>
      <w:r w:rsidRPr="00577242">
        <w:t>Asimismo, en el marco de las disposiciones de la Ley N° 29783 - Ley de Seguridad y Salud en el Trabajo, y su Reglamento, aprobado por Decreto Supremo N° 005-2012-TR, el PEOT cuenta con un Comité de Seguridad y Salud en el Trabajo, reconformado por Resolución Gerencial 000087-2020-GR. LAMB/PEOT-GG [3498775-8] de fecha 9 de marzo del 2020, integrado por los siguientes servidores/as civiles:</w:t>
      </w:r>
    </w:p>
    <w:p w14:paraId="73B50F12" w14:textId="0FE61785" w:rsidR="00A1037F" w:rsidRDefault="00A1037F" w:rsidP="00A1037F">
      <w:pPr>
        <w:ind w:left="284"/>
        <w:jc w:val="both"/>
      </w:pPr>
    </w:p>
    <w:p w14:paraId="04100946" w14:textId="77777777" w:rsidR="00A1037F" w:rsidRPr="00577242" w:rsidRDefault="00A1037F" w:rsidP="00A1037F">
      <w:pPr>
        <w:ind w:left="284"/>
        <w:jc w:val="both"/>
      </w:pPr>
      <w:r w:rsidRPr="00577242">
        <w:rPr>
          <w:b/>
        </w:rPr>
        <w:t>COMITÉ DE SEGURIDAD Y SALUD EN EL TRABAJO (CSST-PEOT)</w:t>
      </w:r>
      <w:r w:rsidRPr="00577242">
        <w:t>:</w:t>
      </w:r>
    </w:p>
    <w:p w14:paraId="76406CE9" w14:textId="77777777" w:rsidR="00A1037F" w:rsidRPr="00566C22" w:rsidRDefault="00A1037F" w:rsidP="00A1037F">
      <w:pPr>
        <w:ind w:left="284"/>
        <w:jc w:val="both"/>
        <w:rPr>
          <w:sz w:val="12"/>
          <w:szCs w:val="12"/>
        </w:rPr>
      </w:pPr>
    </w:p>
    <w:tbl>
      <w:tblPr>
        <w:tblStyle w:val="Tablaconcuadrcula"/>
        <w:tblW w:w="7886" w:type="dxa"/>
        <w:jc w:val="center"/>
        <w:tblLook w:val="04A0" w:firstRow="1" w:lastRow="0" w:firstColumn="1" w:lastColumn="0" w:noHBand="0" w:noVBand="1"/>
      </w:tblPr>
      <w:tblGrid>
        <w:gridCol w:w="3943"/>
        <w:gridCol w:w="3943"/>
      </w:tblGrid>
      <w:tr w:rsidR="00A1037F" w:rsidRPr="00577242" w14:paraId="0404F08B" w14:textId="77777777" w:rsidTr="002E240B">
        <w:trPr>
          <w:trHeight w:val="457"/>
          <w:jc w:val="center"/>
        </w:trPr>
        <w:tc>
          <w:tcPr>
            <w:tcW w:w="7886" w:type="dxa"/>
            <w:gridSpan w:val="2"/>
            <w:vAlign w:val="center"/>
          </w:tcPr>
          <w:p w14:paraId="1493C54E" w14:textId="77777777" w:rsidR="00A1037F" w:rsidRPr="00577242" w:rsidRDefault="00A1037F" w:rsidP="002E240B">
            <w:pPr>
              <w:ind w:left="284"/>
              <w:jc w:val="center"/>
              <w:rPr>
                <w:b/>
              </w:rPr>
            </w:pPr>
            <w:r w:rsidRPr="00577242">
              <w:rPr>
                <w:b/>
              </w:rPr>
              <w:t>Representantes de los Trabajadores/as</w:t>
            </w:r>
          </w:p>
        </w:tc>
      </w:tr>
      <w:tr w:rsidR="00A1037F" w:rsidRPr="00577242" w14:paraId="14FAA81C" w14:textId="77777777" w:rsidTr="002E240B">
        <w:trPr>
          <w:trHeight w:val="191"/>
          <w:jc w:val="center"/>
        </w:trPr>
        <w:tc>
          <w:tcPr>
            <w:tcW w:w="3943" w:type="dxa"/>
            <w:vAlign w:val="center"/>
          </w:tcPr>
          <w:p w14:paraId="4C8CC89B" w14:textId="77777777" w:rsidR="00A1037F" w:rsidRPr="00577242" w:rsidRDefault="00A1037F" w:rsidP="003E542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Ing. Víctor Hernán Ordinola Cabrera</w:t>
            </w:r>
          </w:p>
        </w:tc>
        <w:tc>
          <w:tcPr>
            <w:tcW w:w="3943" w:type="dxa"/>
            <w:vAlign w:val="center"/>
          </w:tcPr>
          <w:p w14:paraId="4FF8C06B" w14:textId="77777777" w:rsidR="00A1037F" w:rsidRPr="00577242" w:rsidRDefault="00A1037F" w:rsidP="003E542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Presidente Titular</w:t>
            </w:r>
          </w:p>
        </w:tc>
      </w:tr>
      <w:tr w:rsidR="00A1037F" w:rsidRPr="00577242" w14:paraId="1FA927D5" w14:textId="77777777" w:rsidTr="003E542A">
        <w:trPr>
          <w:trHeight w:val="392"/>
          <w:jc w:val="center"/>
        </w:trPr>
        <w:tc>
          <w:tcPr>
            <w:tcW w:w="3943" w:type="dxa"/>
            <w:vAlign w:val="center"/>
          </w:tcPr>
          <w:p w14:paraId="6F0FE87A" w14:textId="05704210" w:rsidR="00A1037F" w:rsidRPr="00577242" w:rsidRDefault="004E7D0C" w:rsidP="003E542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</w:t>
            </w:r>
            <w:r w:rsidR="00A1037F" w:rsidRPr="00577242">
              <w:rPr>
                <w:rFonts w:ascii="Times New Roman" w:hAnsi="Times New Roman" w:cs="Times New Roman"/>
              </w:rPr>
              <w:t>. José Manuel Cabrera Chunga</w:t>
            </w:r>
          </w:p>
        </w:tc>
        <w:tc>
          <w:tcPr>
            <w:tcW w:w="3943" w:type="dxa"/>
            <w:vAlign w:val="center"/>
          </w:tcPr>
          <w:p w14:paraId="505673E6" w14:textId="77777777" w:rsidR="00A1037F" w:rsidRPr="00577242" w:rsidRDefault="00A1037F" w:rsidP="002E240B">
            <w:r w:rsidRPr="00577242">
              <w:t>Miembro Titular</w:t>
            </w:r>
          </w:p>
        </w:tc>
      </w:tr>
      <w:tr w:rsidR="00A1037F" w:rsidRPr="00577242" w14:paraId="0E312759" w14:textId="77777777" w:rsidTr="002E240B">
        <w:trPr>
          <w:trHeight w:val="382"/>
          <w:jc w:val="center"/>
        </w:trPr>
        <w:tc>
          <w:tcPr>
            <w:tcW w:w="3943" w:type="dxa"/>
            <w:vAlign w:val="center"/>
          </w:tcPr>
          <w:p w14:paraId="3769D1B9" w14:textId="77777777" w:rsidR="00A1037F" w:rsidRPr="00577242" w:rsidRDefault="00A1037F" w:rsidP="003E542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Ing. José Trinidad Vílchez Ballona</w:t>
            </w:r>
          </w:p>
        </w:tc>
        <w:tc>
          <w:tcPr>
            <w:tcW w:w="3943" w:type="dxa"/>
            <w:vAlign w:val="center"/>
          </w:tcPr>
          <w:p w14:paraId="719F7AA6" w14:textId="6F0BC88A" w:rsidR="00A1037F" w:rsidRPr="00577242" w:rsidRDefault="004E7D0C" w:rsidP="003E542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Miembro Titular (</w:t>
            </w:r>
            <w:r w:rsidR="00A1037F" w:rsidRPr="00577242">
              <w:rPr>
                <w:rFonts w:ascii="Times New Roman" w:hAnsi="Times New Roman" w:cs="Times New Roman"/>
              </w:rPr>
              <w:t>Secretario Titular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1037F" w:rsidRPr="00577242" w14:paraId="36E0EDB6" w14:textId="77777777" w:rsidTr="002E240B">
        <w:trPr>
          <w:trHeight w:val="382"/>
          <w:jc w:val="center"/>
        </w:trPr>
        <w:tc>
          <w:tcPr>
            <w:tcW w:w="3943" w:type="dxa"/>
            <w:vAlign w:val="center"/>
          </w:tcPr>
          <w:p w14:paraId="0EBF2A52" w14:textId="61EDFF79" w:rsidR="00A1037F" w:rsidRPr="00577242" w:rsidRDefault="004E7D0C" w:rsidP="003E542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Ing</w:t>
            </w:r>
            <w:r w:rsidR="00A1037F" w:rsidRPr="00577242">
              <w:rPr>
                <w:rFonts w:ascii="Times New Roman" w:hAnsi="Times New Roman" w:cs="Times New Roman"/>
              </w:rPr>
              <w:t>. José Luis Urbina Baigorria</w:t>
            </w:r>
          </w:p>
        </w:tc>
        <w:tc>
          <w:tcPr>
            <w:tcW w:w="3943" w:type="dxa"/>
            <w:vAlign w:val="center"/>
          </w:tcPr>
          <w:p w14:paraId="56C74CFA" w14:textId="77777777" w:rsidR="00A1037F" w:rsidRPr="00577242" w:rsidRDefault="00A1037F" w:rsidP="003E542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Miembro Suplente</w:t>
            </w:r>
          </w:p>
        </w:tc>
      </w:tr>
      <w:tr w:rsidR="00A1037F" w:rsidRPr="00577242" w14:paraId="4AED45D0" w14:textId="77777777" w:rsidTr="002E240B">
        <w:trPr>
          <w:trHeight w:val="392"/>
          <w:jc w:val="center"/>
        </w:trPr>
        <w:tc>
          <w:tcPr>
            <w:tcW w:w="3943" w:type="dxa"/>
            <w:vAlign w:val="center"/>
          </w:tcPr>
          <w:p w14:paraId="6E0C1F41" w14:textId="77777777" w:rsidR="00A1037F" w:rsidRPr="004B5556" w:rsidRDefault="00A1037F" w:rsidP="003E542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  <w:lang w:val="pt-BR"/>
              </w:rPr>
            </w:pPr>
            <w:r w:rsidRPr="004B5556">
              <w:rPr>
                <w:rFonts w:ascii="Times New Roman" w:hAnsi="Times New Roman" w:cs="Times New Roman"/>
                <w:lang w:val="pt-BR"/>
              </w:rPr>
              <w:t>Bach. Martha Raquel Vílchez Mendoza</w:t>
            </w:r>
          </w:p>
        </w:tc>
        <w:tc>
          <w:tcPr>
            <w:tcW w:w="3943" w:type="dxa"/>
            <w:vAlign w:val="center"/>
          </w:tcPr>
          <w:p w14:paraId="6217ED08" w14:textId="77777777" w:rsidR="00A1037F" w:rsidRPr="00577242" w:rsidRDefault="00A1037F" w:rsidP="002E240B">
            <w:r w:rsidRPr="00577242">
              <w:t>Miembro Suplente</w:t>
            </w:r>
          </w:p>
        </w:tc>
      </w:tr>
      <w:tr w:rsidR="00A1037F" w:rsidRPr="00577242" w14:paraId="264F471E" w14:textId="77777777" w:rsidTr="002E240B">
        <w:trPr>
          <w:trHeight w:val="579"/>
          <w:jc w:val="center"/>
        </w:trPr>
        <w:tc>
          <w:tcPr>
            <w:tcW w:w="3943" w:type="dxa"/>
            <w:vAlign w:val="center"/>
          </w:tcPr>
          <w:p w14:paraId="0B9C2AB6" w14:textId="77777777" w:rsidR="00A1037F" w:rsidRPr="00577242" w:rsidRDefault="00A1037F" w:rsidP="003E542A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Téc. César Augusto Díaz Chunga</w:t>
            </w:r>
          </w:p>
        </w:tc>
        <w:tc>
          <w:tcPr>
            <w:tcW w:w="3943" w:type="dxa"/>
            <w:vAlign w:val="center"/>
          </w:tcPr>
          <w:p w14:paraId="011F3C0C" w14:textId="77777777" w:rsidR="00A1037F" w:rsidRPr="00577242" w:rsidRDefault="00A1037F" w:rsidP="002E240B">
            <w:r w:rsidRPr="00577242">
              <w:t>Miembro Suplente</w:t>
            </w:r>
          </w:p>
        </w:tc>
      </w:tr>
    </w:tbl>
    <w:p w14:paraId="4A680A90" w14:textId="61CCB229" w:rsidR="00A1037F" w:rsidRDefault="00A1037F" w:rsidP="00A1037F">
      <w:pPr>
        <w:jc w:val="both"/>
      </w:pPr>
    </w:p>
    <w:tbl>
      <w:tblPr>
        <w:tblStyle w:val="Tablaconcuadrcula"/>
        <w:tblW w:w="7886" w:type="dxa"/>
        <w:jc w:val="center"/>
        <w:tblLook w:val="04A0" w:firstRow="1" w:lastRow="0" w:firstColumn="1" w:lastColumn="0" w:noHBand="0" w:noVBand="1"/>
      </w:tblPr>
      <w:tblGrid>
        <w:gridCol w:w="3943"/>
        <w:gridCol w:w="3943"/>
      </w:tblGrid>
      <w:tr w:rsidR="00A1037F" w:rsidRPr="00577242" w14:paraId="444C661E" w14:textId="77777777" w:rsidTr="002E240B">
        <w:trPr>
          <w:trHeight w:val="457"/>
          <w:jc w:val="center"/>
        </w:trPr>
        <w:tc>
          <w:tcPr>
            <w:tcW w:w="7886" w:type="dxa"/>
            <w:gridSpan w:val="2"/>
            <w:vAlign w:val="center"/>
          </w:tcPr>
          <w:p w14:paraId="146A124A" w14:textId="77777777" w:rsidR="00A1037F" w:rsidRPr="00577242" w:rsidRDefault="00A1037F" w:rsidP="002E240B">
            <w:pPr>
              <w:ind w:left="284"/>
              <w:jc w:val="center"/>
              <w:rPr>
                <w:b/>
              </w:rPr>
            </w:pPr>
            <w:r w:rsidRPr="00577242">
              <w:rPr>
                <w:b/>
              </w:rPr>
              <w:t>Representantes del Empleador</w:t>
            </w:r>
          </w:p>
        </w:tc>
      </w:tr>
      <w:tr w:rsidR="00A1037F" w:rsidRPr="00577242" w14:paraId="330D0174" w14:textId="77777777" w:rsidTr="002E240B">
        <w:trPr>
          <w:trHeight w:val="191"/>
          <w:jc w:val="center"/>
        </w:trPr>
        <w:tc>
          <w:tcPr>
            <w:tcW w:w="3943" w:type="dxa"/>
            <w:vAlign w:val="center"/>
          </w:tcPr>
          <w:p w14:paraId="41F66072" w14:textId="77777777" w:rsidR="00A1037F" w:rsidRPr="00577242" w:rsidRDefault="00A1037F" w:rsidP="002E240B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Ing. Miguel Ángel Díaz Espino</w:t>
            </w:r>
          </w:p>
        </w:tc>
        <w:tc>
          <w:tcPr>
            <w:tcW w:w="3943" w:type="dxa"/>
            <w:vAlign w:val="center"/>
          </w:tcPr>
          <w:p w14:paraId="23DEBD33" w14:textId="77777777" w:rsidR="00A1037F" w:rsidRPr="00577242" w:rsidRDefault="00A1037F" w:rsidP="004E7D0C">
            <w:r w:rsidRPr="00577242">
              <w:t>Miembro Titular</w:t>
            </w:r>
          </w:p>
        </w:tc>
      </w:tr>
      <w:tr w:rsidR="00A1037F" w:rsidRPr="00577242" w14:paraId="71D3E9D5" w14:textId="77777777" w:rsidTr="002E240B">
        <w:trPr>
          <w:trHeight w:val="392"/>
          <w:jc w:val="center"/>
        </w:trPr>
        <w:tc>
          <w:tcPr>
            <w:tcW w:w="3943" w:type="dxa"/>
            <w:vAlign w:val="center"/>
          </w:tcPr>
          <w:p w14:paraId="14FD9443" w14:textId="77777777" w:rsidR="00A1037F" w:rsidRPr="00577242" w:rsidRDefault="00A1037F" w:rsidP="002E240B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Ing. Juan Vicente Hernández Alcántara</w:t>
            </w:r>
          </w:p>
        </w:tc>
        <w:tc>
          <w:tcPr>
            <w:tcW w:w="3943" w:type="dxa"/>
            <w:vAlign w:val="center"/>
          </w:tcPr>
          <w:p w14:paraId="5F2D8F00" w14:textId="7F2F8492" w:rsidR="00A1037F" w:rsidRPr="00577242" w:rsidRDefault="00A1037F" w:rsidP="002E240B">
            <w:r w:rsidRPr="00577242">
              <w:t xml:space="preserve">Miembro </w:t>
            </w:r>
            <w:r w:rsidR="004E7D0C">
              <w:t xml:space="preserve">Titular </w:t>
            </w:r>
            <w:r w:rsidRPr="00577242">
              <w:t>(Secretario Suplente)</w:t>
            </w:r>
          </w:p>
        </w:tc>
      </w:tr>
      <w:tr w:rsidR="00A1037F" w:rsidRPr="00577242" w14:paraId="6CED5223" w14:textId="77777777" w:rsidTr="002E240B">
        <w:trPr>
          <w:trHeight w:val="382"/>
          <w:jc w:val="center"/>
        </w:trPr>
        <w:tc>
          <w:tcPr>
            <w:tcW w:w="3943" w:type="dxa"/>
            <w:vAlign w:val="center"/>
          </w:tcPr>
          <w:p w14:paraId="69BE93BA" w14:textId="77777777" w:rsidR="00A1037F" w:rsidRPr="00577242" w:rsidRDefault="00A1037F" w:rsidP="002E240B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Ing. Rogger Álamo Valdera</w:t>
            </w:r>
          </w:p>
        </w:tc>
        <w:tc>
          <w:tcPr>
            <w:tcW w:w="3943" w:type="dxa"/>
            <w:vAlign w:val="center"/>
          </w:tcPr>
          <w:p w14:paraId="4F363072" w14:textId="77777777" w:rsidR="00A1037F" w:rsidRPr="00577242" w:rsidRDefault="00A1037F" w:rsidP="002E240B">
            <w:r w:rsidRPr="00577242">
              <w:t>Miembro Titular</w:t>
            </w:r>
          </w:p>
        </w:tc>
      </w:tr>
      <w:tr w:rsidR="00A1037F" w:rsidRPr="00577242" w14:paraId="36A5EC42" w14:textId="77777777" w:rsidTr="002E240B">
        <w:trPr>
          <w:trHeight w:val="382"/>
          <w:jc w:val="center"/>
        </w:trPr>
        <w:tc>
          <w:tcPr>
            <w:tcW w:w="3943" w:type="dxa"/>
            <w:vAlign w:val="center"/>
          </w:tcPr>
          <w:p w14:paraId="677508EA" w14:textId="77777777" w:rsidR="00A1037F" w:rsidRPr="00577242" w:rsidRDefault="00A1037F" w:rsidP="002E240B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Ing. José Arturo Solórzano Gonzáles</w:t>
            </w:r>
          </w:p>
        </w:tc>
        <w:tc>
          <w:tcPr>
            <w:tcW w:w="3943" w:type="dxa"/>
            <w:vAlign w:val="center"/>
          </w:tcPr>
          <w:p w14:paraId="0FE3F11F" w14:textId="77777777" w:rsidR="00A1037F" w:rsidRPr="00577242" w:rsidRDefault="00A1037F" w:rsidP="002E240B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Miembro Suplente</w:t>
            </w:r>
          </w:p>
        </w:tc>
      </w:tr>
      <w:tr w:rsidR="00A1037F" w:rsidRPr="00577242" w14:paraId="589CA1EE" w14:textId="77777777" w:rsidTr="002E240B">
        <w:trPr>
          <w:trHeight w:val="392"/>
          <w:jc w:val="center"/>
        </w:trPr>
        <w:tc>
          <w:tcPr>
            <w:tcW w:w="3943" w:type="dxa"/>
            <w:vAlign w:val="center"/>
          </w:tcPr>
          <w:p w14:paraId="16656A15" w14:textId="77777777" w:rsidR="00A1037F" w:rsidRPr="00577242" w:rsidRDefault="00A1037F" w:rsidP="002E240B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Ing. Juan Moisés Saavedra Jiménez</w:t>
            </w:r>
          </w:p>
        </w:tc>
        <w:tc>
          <w:tcPr>
            <w:tcW w:w="3943" w:type="dxa"/>
            <w:vAlign w:val="center"/>
          </w:tcPr>
          <w:p w14:paraId="4BA373C1" w14:textId="77777777" w:rsidR="00A1037F" w:rsidRPr="00577242" w:rsidRDefault="00A1037F" w:rsidP="002E240B">
            <w:r w:rsidRPr="00577242">
              <w:t>Miembro Suplente</w:t>
            </w:r>
          </w:p>
        </w:tc>
      </w:tr>
      <w:tr w:rsidR="00A1037F" w:rsidRPr="00577242" w14:paraId="17EE5525" w14:textId="77777777" w:rsidTr="002E240B">
        <w:trPr>
          <w:trHeight w:val="579"/>
          <w:jc w:val="center"/>
        </w:trPr>
        <w:tc>
          <w:tcPr>
            <w:tcW w:w="3943" w:type="dxa"/>
            <w:vAlign w:val="center"/>
          </w:tcPr>
          <w:p w14:paraId="0BFD1A1B" w14:textId="77777777" w:rsidR="00A1037F" w:rsidRPr="00577242" w:rsidRDefault="00A1037F" w:rsidP="002E240B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 w:rsidRPr="00577242">
              <w:rPr>
                <w:rFonts w:ascii="Times New Roman" w:hAnsi="Times New Roman" w:cs="Times New Roman"/>
              </w:rPr>
              <w:t>Ing. Marco Antonio Vásquez Ojeda</w:t>
            </w:r>
          </w:p>
        </w:tc>
        <w:tc>
          <w:tcPr>
            <w:tcW w:w="3943" w:type="dxa"/>
            <w:vAlign w:val="center"/>
          </w:tcPr>
          <w:p w14:paraId="07DF2DD7" w14:textId="77777777" w:rsidR="00A1037F" w:rsidRPr="00577242" w:rsidRDefault="00A1037F" w:rsidP="002E240B">
            <w:r w:rsidRPr="00577242">
              <w:t>Miembro Suplente</w:t>
            </w:r>
          </w:p>
        </w:tc>
      </w:tr>
    </w:tbl>
    <w:p w14:paraId="259E1026" w14:textId="77777777" w:rsidR="00566C22" w:rsidRDefault="00566C22" w:rsidP="00566C22">
      <w:pPr>
        <w:pStyle w:val="Ttulo1"/>
        <w:tabs>
          <w:tab w:val="left" w:pos="4820"/>
        </w:tabs>
        <w:spacing w:line="259" w:lineRule="auto"/>
        <w:ind w:left="284"/>
        <w:rPr>
          <w:rFonts w:cs="Times New Roman"/>
        </w:rPr>
      </w:pPr>
      <w:bookmarkStart w:id="3" w:name="_Toc42006844"/>
      <w:bookmarkStart w:id="4" w:name="_Toc48149439"/>
    </w:p>
    <w:p w14:paraId="4F7ED0B3" w14:textId="655C6BBD" w:rsidR="00A1037F" w:rsidRPr="00BB106A" w:rsidRDefault="00A1037F" w:rsidP="00BB106A">
      <w:pPr>
        <w:pStyle w:val="Ttulo1"/>
        <w:numPr>
          <w:ilvl w:val="0"/>
          <w:numId w:val="2"/>
        </w:numPr>
        <w:spacing w:line="259" w:lineRule="auto"/>
        <w:ind w:left="567" w:hanging="567"/>
        <w:jc w:val="both"/>
        <w:rPr>
          <w:rFonts w:cs="Times New Roman"/>
        </w:rPr>
      </w:pPr>
      <w:r w:rsidRPr="00BB106A">
        <w:rPr>
          <w:rFonts w:cs="Times New Roman"/>
        </w:rPr>
        <w:t>NÓMINA DE TRABAJADORES POR RIESGO DE EXPOSICIÓN A COVID-19</w:t>
      </w:r>
      <w:bookmarkEnd w:id="3"/>
      <w:bookmarkEnd w:id="4"/>
    </w:p>
    <w:p w14:paraId="4F193752" w14:textId="77777777" w:rsidR="00A1037F" w:rsidRPr="00577242" w:rsidRDefault="00A1037F" w:rsidP="00A1037F">
      <w:pPr>
        <w:ind w:left="284"/>
      </w:pPr>
    </w:p>
    <w:p w14:paraId="156C2BE5" w14:textId="41DE8C4A" w:rsidR="00A1037F" w:rsidRPr="00577242" w:rsidRDefault="00A1037F" w:rsidP="00BB106A">
      <w:pPr>
        <w:ind w:left="567"/>
        <w:jc w:val="both"/>
      </w:pPr>
      <w:r w:rsidRPr="00577242">
        <w:t>Los puestos de trabajo con riesgo de exposición a COVID-19, son aquellos puestos con diferente nivel de riesgo que dependen del tipo de actividad que realiza; para ello se ha considerado los/las trabajadores/as en las modalidades de Contrato Administrativo de Servicios (CAS) y Decreto Legislativo N° 728. La nómina de trabajadores de la institución está detallada en el Anexo N°</w:t>
      </w:r>
      <w:r w:rsidR="006D7943">
        <w:t xml:space="preserve"> I</w:t>
      </w:r>
      <w:r w:rsidRPr="00577242">
        <w:t>.</w:t>
      </w:r>
    </w:p>
    <w:p w14:paraId="71DCA144" w14:textId="77777777" w:rsidR="00A1037F" w:rsidRPr="00577242" w:rsidRDefault="00A1037F" w:rsidP="00A1037F">
      <w:pPr>
        <w:ind w:left="284"/>
      </w:pPr>
    </w:p>
    <w:p w14:paraId="3823ACEF" w14:textId="2078CD3D" w:rsidR="00A1037F" w:rsidRPr="005D6AA8" w:rsidRDefault="00A1037F" w:rsidP="00BB106A">
      <w:pPr>
        <w:pStyle w:val="Ttulo2"/>
        <w:ind w:left="567"/>
        <w:rPr>
          <w:rFonts w:cs="Times New Roman"/>
          <w:b w:val="0"/>
        </w:rPr>
      </w:pPr>
      <w:bookmarkStart w:id="5" w:name="_Toc48149244"/>
      <w:bookmarkStart w:id="6" w:name="_Toc48149440"/>
      <w:r w:rsidRPr="005D6AA8">
        <w:rPr>
          <w:rStyle w:val="Ttulo2Car"/>
          <w:rFonts w:cs="Times New Roman"/>
          <w:b/>
        </w:rPr>
        <w:t>NIVELES DE RIESGO DE LOS PUESTOS DE TRABAJO</w:t>
      </w:r>
      <w:bookmarkEnd w:id="5"/>
      <w:bookmarkEnd w:id="6"/>
    </w:p>
    <w:p w14:paraId="4BAE10C9" w14:textId="29B450F0" w:rsidR="00A1037F" w:rsidRPr="00577242" w:rsidRDefault="00A1037F" w:rsidP="00A1037F">
      <w:pPr>
        <w:pStyle w:val="Ttulo2"/>
        <w:rPr>
          <w:rFonts w:cs="Times New Roman"/>
        </w:rPr>
      </w:pPr>
    </w:p>
    <w:p w14:paraId="6FC6BF31" w14:textId="77777777" w:rsidR="00A1037F" w:rsidRPr="00577242" w:rsidRDefault="00A1037F" w:rsidP="007F7557">
      <w:pPr>
        <w:ind w:left="567"/>
        <w:jc w:val="both"/>
      </w:pPr>
      <w:r w:rsidRPr="00577242">
        <w:t>Producto de la evaluación respecto al riesgo de exposición a COVID-19 de los puestos y servicios entregados por el PEOT, se ha determinado el número de trabajadores por nivel de riesgo conforme a siguiente detalle:</w:t>
      </w:r>
    </w:p>
    <w:p w14:paraId="36A1A247" w14:textId="77777777" w:rsidR="00A1037F" w:rsidRPr="00577242" w:rsidRDefault="00A1037F" w:rsidP="00A1037F">
      <w:pPr>
        <w:ind w:left="708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1372"/>
        <w:gridCol w:w="1793"/>
        <w:gridCol w:w="1372"/>
        <w:gridCol w:w="1331"/>
      </w:tblGrid>
      <w:tr w:rsidR="00A1037F" w:rsidRPr="00577242" w14:paraId="7CBAAB47" w14:textId="77777777" w:rsidTr="002E240B">
        <w:trPr>
          <w:jc w:val="center"/>
        </w:trPr>
        <w:tc>
          <w:tcPr>
            <w:tcW w:w="1383" w:type="dxa"/>
            <w:vAlign w:val="center"/>
          </w:tcPr>
          <w:p w14:paraId="71DB51C9" w14:textId="77777777" w:rsidR="00A1037F" w:rsidRPr="00577242" w:rsidRDefault="00A1037F" w:rsidP="002E240B">
            <w:pPr>
              <w:jc w:val="center"/>
              <w:rPr>
                <w:b/>
                <w:bCs/>
              </w:rPr>
            </w:pPr>
            <w:r w:rsidRPr="00577242">
              <w:rPr>
                <w:b/>
                <w:bCs/>
              </w:rPr>
              <w:t>Riesgo bajo de exposición o de precaución</w:t>
            </w:r>
          </w:p>
        </w:tc>
        <w:tc>
          <w:tcPr>
            <w:tcW w:w="1372" w:type="dxa"/>
            <w:vAlign w:val="center"/>
          </w:tcPr>
          <w:p w14:paraId="05DD7D9D" w14:textId="77777777" w:rsidR="00A1037F" w:rsidRPr="00577242" w:rsidRDefault="00A1037F" w:rsidP="002E240B">
            <w:pPr>
              <w:jc w:val="center"/>
              <w:rPr>
                <w:b/>
                <w:bCs/>
              </w:rPr>
            </w:pPr>
            <w:r w:rsidRPr="00577242">
              <w:rPr>
                <w:b/>
                <w:bCs/>
              </w:rPr>
              <w:t>Riesgo mediano de exposición</w:t>
            </w:r>
          </w:p>
        </w:tc>
        <w:tc>
          <w:tcPr>
            <w:tcW w:w="1793" w:type="dxa"/>
            <w:vAlign w:val="center"/>
          </w:tcPr>
          <w:p w14:paraId="1D28B19A" w14:textId="77777777" w:rsidR="00A1037F" w:rsidRPr="00577242" w:rsidRDefault="00A1037F" w:rsidP="002E240B">
            <w:pPr>
              <w:jc w:val="center"/>
              <w:rPr>
                <w:b/>
                <w:bCs/>
              </w:rPr>
            </w:pPr>
            <w:r w:rsidRPr="00577242">
              <w:rPr>
                <w:b/>
                <w:bCs/>
              </w:rPr>
              <w:t>Riesgo alto de exposición</w:t>
            </w:r>
          </w:p>
        </w:tc>
        <w:tc>
          <w:tcPr>
            <w:tcW w:w="1372" w:type="dxa"/>
            <w:vAlign w:val="center"/>
          </w:tcPr>
          <w:p w14:paraId="3D3211F3" w14:textId="77777777" w:rsidR="00A1037F" w:rsidRPr="00577242" w:rsidRDefault="00A1037F" w:rsidP="002E240B">
            <w:pPr>
              <w:jc w:val="center"/>
              <w:rPr>
                <w:b/>
                <w:bCs/>
              </w:rPr>
            </w:pPr>
            <w:r w:rsidRPr="00577242">
              <w:rPr>
                <w:b/>
                <w:bCs/>
              </w:rPr>
              <w:t>Riesgo muy alto de exposición</w:t>
            </w:r>
          </w:p>
        </w:tc>
        <w:tc>
          <w:tcPr>
            <w:tcW w:w="1331" w:type="dxa"/>
            <w:vAlign w:val="center"/>
          </w:tcPr>
          <w:p w14:paraId="44E7692D" w14:textId="77777777" w:rsidR="00A1037F" w:rsidRPr="00577242" w:rsidRDefault="00A1037F" w:rsidP="002E240B">
            <w:pPr>
              <w:jc w:val="center"/>
              <w:rPr>
                <w:b/>
                <w:bCs/>
              </w:rPr>
            </w:pPr>
            <w:r w:rsidRPr="00577242">
              <w:rPr>
                <w:b/>
                <w:bCs/>
              </w:rPr>
              <w:t>TOTAL</w:t>
            </w:r>
          </w:p>
        </w:tc>
      </w:tr>
      <w:tr w:rsidR="00A1037F" w:rsidRPr="00577242" w14:paraId="3BF7F463" w14:textId="77777777" w:rsidTr="002E240B">
        <w:trPr>
          <w:jc w:val="center"/>
        </w:trPr>
        <w:tc>
          <w:tcPr>
            <w:tcW w:w="1383" w:type="dxa"/>
          </w:tcPr>
          <w:p w14:paraId="2049AB05" w14:textId="5FCA7B60" w:rsidR="00A1037F" w:rsidRPr="00577242" w:rsidRDefault="00A1037F" w:rsidP="00364996">
            <w:pPr>
              <w:jc w:val="center"/>
            </w:pPr>
            <w:r w:rsidRPr="00577242">
              <w:t>2</w:t>
            </w:r>
            <w:r w:rsidR="00B14A67">
              <w:t>4</w:t>
            </w:r>
            <w:r w:rsidR="000874F1">
              <w:t>5</w:t>
            </w:r>
          </w:p>
        </w:tc>
        <w:tc>
          <w:tcPr>
            <w:tcW w:w="1372" w:type="dxa"/>
          </w:tcPr>
          <w:p w14:paraId="4532ABC5" w14:textId="77777777" w:rsidR="00A1037F" w:rsidRPr="00577242" w:rsidRDefault="00A1037F" w:rsidP="00364996">
            <w:pPr>
              <w:jc w:val="center"/>
            </w:pPr>
            <w:r w:rsidRPr="00577242">
              <w:t>49</w:t>
            </w:r>
          </w:p>
        </w:tc>
        <w:tc>
          <w:tcPr>
            <w:tcW w:w="1793" w:type="dxa"/>
          </w:tcPr>
          <w:p w14:paraId="43F46CF2" w14:textId="77777777" w:rsidR="00A1037F" w:rsidRPr="00577242" w:rsidRDefault="00A1037F" w:rsidP="00364996">
            <w:pPr>
              <w:jc w:val="center"/>
            </w:pPr>
            <w:r w:rsidRPr="00577242">
              <w:t>0</w:t>
            </w:r>
          </w:p>
        </w:tc>
        <w:tc>
          <w:tcPr>
            <w:tcW w:w="1372" w:type="dxa"/>
          </w:tcPr>
          <w:p w14:paraId="13046B97" w14:textId="77777777" w:rsidR="00A1037F" w:rsidRPr="00577242" w:rsidRDefault="00A1037F" w:rsidP="00364996">
            <w:pPr>
              <w:jc w:val="center"/>
            </w:pPr>
            <w:r w:rsidRPr="00577242">
              <w:t>0</w:t>
            </w:r>
          </w:p>
        </w:tc>
        <w:tc>
          <w:tcPr>
            <w:tcW w:w="1331" w:type="dxa"/>
          </w:tcPr>
          <w:p w14:paraId="2BA03402" w14:textId="7687FF9B" w:rsidR="00A1037F" w:rsidRPr="00577242" w:rsidRDefault="00A1037F" w:rsidP="00364996">
            <w:pPr>
              <w:jc w:val="center"/>
            </w:pPr>
            <w:r w:rsidRPr="00577242">
              <w:t>29</w:t>
            </w:r>
            <w:r w:rsidR="000874F1">
              <w:t>4</w:t>
            </w:r>
            <w:bookmarkStart w:id="7" w:name="_GoBack"/>
            <w:bookmarkEnd w:id="7"/>
          </w:p>
        </w:tc>
      </w:tr>
    </w:tbl>
    <w:p w14:paraId="42D47752" w14:textId="77777777" w:rsidR="00A1037F" w:rsidRPr="00577242" w:rsidRDefault="00A1037F" w:rsidP="00364996">
      <w:pPr>
        <w:ind w:left="284"/>
        <w:jc w:val="center"/>
      </w:pPr>
    </w:p>
    <w:p w14:paraId="5A39A4F5" w14:textId="56596E77" w:rsidR="00A1037F" w:rsidRPr="00577242" w:rsidRDefault="00A1037F" w:rsidP="007F7557">
      <w:pPr>
        <w:ind w:left="567"/>
        <w:jc w:val="both"/>
      </w:pPr>
      <w:r w:rsidRPr="00577242">
        <w:t xml:space="preserve">Cabe señalar que los riesgos de </w:t>
      </w:r>
      <w:r w:rsidR="00364996" w:rsidRPr="00577242">
        <w:t xml:space="preserve">exposición </w:t>
      </w:r>
      <w:r w:rsidR="00364996">
        <w:t>bajo y</w:t>
      </w:r>
      <w:r w:rsidR="00B010F7">
        <w:t xml:space="preserve"> </w:t>
      </w:r>
      <w:r w:rsidRPr="00577242">
        <w:t xml:space="preserve">medio se dan en las actividades de: </w:t>
      </w:r>
    </w:p>
    <w:p w14:paraId="707A3EFE" w14:textId="77777777" w:rsidR="00A1037F" w:rsidRPr="00577242" w:rsidRDefault="00A1037F" w:rsidP="00A1037F">
      <w:pPr>
        <w:ind w:left="284"/>
        <w:jc w:val="both"/>
      </w:pPr>
    </w:p>
    <w:p w14:paraId="0E8A4F51" w14:textId="47860EE3" w:rsidR="00B010F7" w:rsidRDefault="00B010F7" w:rsidP="00A1037F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D5F05">
        <w:rPr>
          <w:rFonts w:ascii="Times New Roman" w:hAnsi="Times New Roman" w:cs="Times New Roman"/>
          <w:u w:val="single"/>
        </w:rPr>
        <w:lastRenderedPageBreak/>
        <w:t>Bajo</w:t>
      </w:r>
      <w:r>
        <w:rPr>
          <w:rFonts w:ascii="Times New Roman" w:hAnsi="Times New Roman" w:cs="Times New Roman"/>
        </w:rPr>
        <w:t xml:space="preserve">: en trabajadores del área administrativa sin contacto menor a 1 metro de distancia, no tienen contacto con usuarios </w:t>
      </w:r>
      <w:r w:rsidR="00364996">
        <w:rPr>
          <w:rFonts w:ascii="Times New Roman" w:hAnsi="Times New Roman" w:cs="Times New Roman"/>
        </w:rPr>
        <w:t>externos.</w:t>
      </w:r>
    </w:p>
    <w:p w14:paraId="1AD5D53D" w14:textId="77777777" w:rsidR="00B010F7" w:rsidRPr="007F7557" w:rsidRDefault="00B010F7" w:rsidP="00B010F7">
      <w:pPr>
        <w:pStyle w:val="Prrafodelista"/>
        <w:ind w:left="1004"/>
        <w:jc w:val="both"/>
        <w:rPr>
          <w:rFonts w:ascii="Times New Roman" w:hAnsi="Times New Roman" w:cs="Times New Roman"/>
          <w:sz w:val="12"/>
          <w:szCs w:val="12"/>
        </w:rPr>
      </w:pPr>
    </w:p>
    <w:p w14:paraId="1CCF7702" w14:textId="40B68233" w:rsidR="00A1037F" w:rsidRPr="00577242" w:rsidRDefault="00B010F7" w:rsidP="00A1037F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D5F05">
        <w:rPr>
          <w:rFonts w:ascii="Times New Roman" w:hAnsi="Times New Roman" w:cs="Times New Roman"/>
          <w:u w:val="single"/>
        </w:rPr>
        <w:t>Medio</w:t>
      </w:r>
      <w:r>
        <w:rPr>
          <w:rFonts w:ascii="Times New Roman" w:hAnsi="Times New Roman" w:cs="Times New Roman"/>
        </w:rPr>
        <w:t xml:space="preserve">: </w:t>
      </w:r>
      <w:r w:rsidR="00A1037F" w:rsidRPr="00577242">
        <w:rPr>
          <w:rFonts w:ascii="Times New Roman" w:hAnsi="Times New Roman" w:cs="Times New Roman"/>
        </w:rPr>
        <w:t xml:space="preserve">Atención a usuarios o público en general, en cuyo caso la entidad ha previsto minimizar el riesgo colocando barras protectoras para evitar contacto físico y además la disposición de que el público se ubique a 2 metros del módulo de atención. </w:t>
      </w:r>
    </w:p>
    <w:p w14:paraId="5E154E62" w14:textId="77777777" w:rsidR="00A1037F" w:rsidRPr="007F7557" w:rsidRDefault="00A1037F" w:rsidP="00A1037F">
      <w:pPr>
        <w:pStyle w:val="Prrafodelista"/>
        <w:ind w:left="1004"/>
        <w:jc w:val="both"/>
        <w:rPr>
          <w:rFonts w:ascii="Times New Roman" w:hAnsi="Times New Roman" w:cs="Times New Roman"/>
          <w:sz w:val="12"/>
          <w:szCs w:val="12"/>
        </w:rPr>
      </w:pPr>
    </w:p>
    <w:p w14:paraId="4602D747" w14:textId="7C44A645" w:rsidR="00A1037F" w:rsidRDefault="00B010F7" w:rsidP="00A1037F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D5F05">
        <w:rPr>
          <w:rFonts w:ascii="Times New Roman" w:hAnsi="Times New Roman" w:cs="Times New Roman"/>
          <w:u w:val="single"/>
        </w:rPr>
        <w:t>Medio</w:t>
      </w:r>
      <w:r>
        <w:rPr>
          <w:rFonts w:ascii="Times New Roman" w:hAnsi="Times New Roman" w:cs="Times New Roman"/>
        </w:rPr>
        <w:t xml:space="preserve">: </w:t>
      </w:r>
      <w:r w:rsidR="00A1037F" w:rsidRPr="00577242">
        <w:rPr>
          <w:rFonts w:ascii="Times New Roman" w:hAnsi="Times New Roman" w:cs="Times New Roman"/>
        </w:rPr>
        <w:t>Trabajo de campo (salidas fuera de la entidad) por actividades de supervisión, fiscalización, caracterización del área de la prestación y otros, en cuyo caso para minimizar el riesgo, se ha previsto limitar estas salidas a las estrictamente necesarias y con el cumplimiento de los protocolos de seguridad.</w:t>
      </w:r>
    </w:p>
    <w:p w14:paraId="70AB9C80" w14:textId="77777777" w:rsidR="005D5F05" w:rsidRPr="0061484D" w:rsidRDefault="005D5F05" w:rsidP="005D5F05">
      <w:pPr>
        <w:jc w:val="both"/>
        <w:rPr>
          <w:lang w:val="es-PE"/>
        </w:rPr>
      </w:pPr>
    </w:p>
    <w:p w14:paraId="576B50B6" w14:textId="77777777" w:rsidR="00A1037F" w:rsidRPr="00577242" w:rsidRDefault="00A1037F" w:rsidP="007F7557">
      <w:pPr>
        <w:pStyle w:val="Ttulo1"/>
        <w:numPr>
          <w:ilvl w:val="0"/>
          <w:numId w:val="2"/>
        </w:numPr>
        <w:spacing w:line="259" w:lineRule="auto"/>
        <w:ind w:left="284" w:hanging="284"/>
        <w:rPr>
          <w:rFonts w:cs="Times New Roman"/>
        </w:rPr>
      </w:pPr>
      <w:r w:rsidRPr="007F7557">
        <w:rPr>
          <w:rFonts w:cs="Times New Roman"/>
        </w:rPr>
        <w:t xml:space="preserve"> </w:t>
      </w:r>
      <w:bookmarkStart w:id="8" w:name="_Toc48149441"/>
      <w:r w:rsidRPr="00577242">
        <w:rPr>
          <w:rFonts w:cs="Times New Roman"/>
        </w:rPr>
        <w:t>RESPONSABILIDADES DEL CUMPLIMIENTO DEL PLAN</w:t>
      </w:r>
      <w:bookmarkEnd w:id="8"/>
    </w:p>
    <w:p w14:paraId="4B043799" w14:textId="77777777" w:rsidR="00A1037F" w:rsidRPr="007F7557" w:rsidRDefault="00A1037F" w:rsidP="00A1037F">
      <w:pPr>
        <w:rPr>
          <w:sz w:val="16"/>
          <w:szCs w:val="16"/>
        </w:rPr>
      </w:pPr>
    </w:p>
    <w:p w14:paraId="7BD5CE7B" w14:textId="5222D207" w:rsidR="00A1037F" w:rsidRDefault="00A1037F" w:rsidP="007F7557">
      <w:pPr>
        <w:spacing w:after="160"/>
        <w:ind w:left="426"/>
        <w:jc w:val="both"/>
      </w:pPr>
      <w:r w:rsidRPr="00577242">
        <w:t xml:space="preserve">La Gerencia General del Proyecto Especial Olmos Tinajones velará por el cumplimiento del presente Plan para la vigilancia, prevención y control de COVID 19 para la reincorporación laboral Post Estado de Emergencia Nacional en el Proyecto Especial Olmos Tinajones PEOT, instando a su cumplimiento a todas las Gerencias, Oficinas, Unidades y </w:t>
      </w:r>
      <w:r w:rsidR="0061484D">
        <w:t>p</w:t>
      </w:r>
      <w:r w:rsidRPr="00577242">
        <w:t xml:space="preserve">ersonal de la entidad, recayendo la supervisión en la Oficina de Seguridad y Prevención de Riesgos, en el Comité de Seguridad y Salud en el Trabajo del PEOT, así como en las Unidades de </w:t>
      </w:r>
      <w:r w:rsidR="0061484D">
        <w:t>Personal</w:t>
      </w:r>
      <w:r w:rsidRPr="00577242">
        <w:t xml:space="preserve"> y Patrimonio.</w:t>
      </w:r>
    </w:p>
    <w:p w14:paraId="1CE0437E" w14:textId="77777777" w:rsidR="007F7557" w:rsidRPr="007F7557" w:rsidRDefault="007F7557" w:rsidP="007F7557">
      <w:pPr>
        <w:ind w:left="425"/>
        <w:jc w:val="both"/>
        <w:rPr>
          <w:sz w:val="16"/>
          <w:szCs w:val="16"/>
        </w:rPr>
      </w:pPr>
    </w:p>
    <w:p w14:paraId="545F4615" w14:textId="1EE95CE0" w:rsidR="00A1037F" w:rsidRDefault="00A1037F" w:rsidP="007F7557">
      <w:pPr>
        <w:spacing w:after="160"/>
        <w:ind w:left="426"/>
        <w:jc w:val="both"/>
      </w:pPr>
      <w:r w:rsidRPr="00577242">
        <w:t>En función al Plan de Comunicaciones del PEOT, aprobado con Resolución Gerencial N° 00103-2020-GR.LAMB/PEOT-GG (3561045-10), el área de Imagen Institucional apoyará en la difusión de las acciones, medidas, protocolos y lineamientos que se establezcan como parte de la estrategia institucional de evitar la propagación del COVID 19 en el centro de labores y en la Comunidad.</w:t>
      </w:r>
    </w:p>
    <w:p w14:paraId="799CC946" w14:textId="77777777" w:rsidR="007F7557" w:rsidRPr="007F7557" w:rsidRDefault="007F7557" w:rsidP="007F7557">
      <w:pPr>
        <w:ind w:left="425"/>
        <w:jc w:val="both"/>
        <w:rPr>
          <w:sz w:val="16"/>
          <w:szCs w:val="16"/>
        </w:rPr>
      </w:pPr>
    </w:p>
    <w:p w14:paraId="66108824" w14:textId="0EE282B6" w:rsidR="00A1037F" w:rsidRDefault="00A1037F" w:rsidP="007F7557">
      <w:pPr>
        <w:spacing w:after="160"/>
        <w:ind w:left="426"/>
        <w:jc w:val="both"/>
      </w:pPr>
      <w:r w:rsidRPr="008C2D7F">
        <w:t>Cada servidor/ra del PEOT es responsable de seguir las instrucciones establecidas en el presente Plan y de tomar las precauciones y medidas de higiene para su propio cuidado y el de sus familias, contribuyendo así con el bienestar de la comunidad. Se entiende por servidor/ra a todo el personal de la Entidad, independientemente a su modalidad contractual.</w:t>
      </w:r>
    </w:p>
    <w:p w14:paraId="22BD3265" w14:textId="77777777" w:rsidR="007F7557" w:rsidRPr="007F7557" w:rsidRDefault="007F7557" w:rsidP="007F7557">
      <w:pPr>
        <w:ind w:left="425"/>
        <w:jc w:val="both"/>
        <w:rPr>
          <w:sz w:val="16"/>
          <w:szCs w:val="16"/>
        </w:rPr>
      </w:pPr>
    </w:p>
    <w:p w14:paraId="2343B83A" w14:textId="2B953D25" w:rsidR="00A1037F" w:rsidRPr="00577242" w:rsidRDefault="00572128" w:rsidP="007F7557">
      <w:pPr>
        <w:ind w:left="426"/>
        <w:jc w:val="both"/>
      </w:pPr>
      <w:r w:rsidRPr="000931CC">
        <w:t>El Servicio de Salud, -Mé</w:t>
      </w:r>
      <w:r w:rsidR="00A1037F" w:rsidRPr="000931CC">
        <w:t xml:space="preserve">dico Ocupacional y Enfermera </w:t>
      </w:r>
      <w:r w:rsidR="000931CC" w:rsidRPr="000931CC">
        <w:t>–</w:t>
      </w:r>
      <w:r w:rsidR="00A1037F" w:rsidRPr="000931CC">
        <w:t xml:space="preserve"> </w:t>
      </w:r>
      <w:r w:rsidR="000931CC" w:rsidRPr="000931CC">
        <w:t>apoyarán en el control y de</w:t>
      </w:r>
      <w:r w:rsidR="00A1037F" w:rsidRPr="000931CC">
        <w:t>sarrollo de las actividades programadas en el "Plan para la vigilancia, prevención y control de COVID-19 en el trabajo".</w:t>
      </w:r>
      <w:r w:rsidR="00A1037F" w:rsidRPr="00577242">
        <w:t xml:space="preserve"> </w:t>
      </w:r>
    </w:p>
    <w:p w14:paraId="5775D715" w14:textId="77777777" w:rsidR="009C4AEA" w:rsidRPr="00577242" w:rsidRDefault="009C4AEA" w:rsidP="00A1037F">
      <w:pPr>
        <w:spacing w:after="160"/>
        <w:jc w:val="both"/>
      </w:pPr>
    </w:p>
    <w:p w14:paraId="72747507" w14:textId="77777777" w:rsidR="00A1037F" w:rsidRPr="00577242" w:rsidRDefault="00A1037F" w:rsidP="001B1ED3">
      <w:pPr>
        <w:pStyle w:val="Ttulo1"/>
        <w:numPr>
          <w:ilvl w:val="0"/>
          <w:numId w:val="2"/>
        </w:numPr>
        <w:spacing w:line="259" w:lineRule="auto"/>
        <w:ind w:left="567" w:hanging="567"/>
        <w:jc w:val="both"/>
        <w:rPr>
          <w:rFonts w:cs="Times New Roman"/>
        </w:rPr>
      </w:pPr>
      <w:bookmarkStart w:id="9" w:name="_Toc48149442"/>
      <w:r w:rsidRPr="00577242">
        <w:rPr>
          <w:rFonts w:cs="Times New Roman"/>
        </w:rPr>
        <w:t>PRESUPUESTO Y PROCESO DE ADQUISICIÓN</w:t>
      </w:r>
      <w:bookmarkEnd w:id="9"/>
    </w:p>
    <w:p w14:paraId="78BA77CA" w14:textId="77777777" w:rsidR="00A1037F" w:rsidRPr="00577242" w:rsidRDefault="00A1037F" w:rsidP="00A1037F">
      <w:pPr>
        <w:ind w:left="284"/>
      </w:pPr>
    </w:p>
    <w:p w14:paraId="2492701A" w14:textId="08F9C05C" w:rsidR="00A1037F" w:rsidRPr="00577242" w:rsidRDefault="000931CC" w:rsidP="001B1ED3">
      <w:pPr>
        <w:spacing w:after="160"/>
        <w:ind w:left="426"/>
        <w:jc w:val="both"/>
      </w:pPr>
      <w:r w:rsidRPr="000931CC">
        <w:t>A continuación se presenta el presupuesto que se ha venido trabajando durante el año actual y muestra las actividades pendientes de realizar como la contratación del servicio médico ocupacional por tres meses más (21 octubre – 21 diciembre).</w:t>
      </w:r>
    </w:p>
    <w:p w14:paraId="62B2C2E5" w14:textId="789310A5" w:rsidR="007A6899" w:rsidRPr="009C4AEA" w:rsidRDefault="007A6899" w:rsidP="00A1037F">
      <w:pPr>
        <w:spacing w:after="160"/>
        <w:jc w:val="both"/>
        <w:rPr>
          <w:noProof/>
          <w:sz w:val="12"/>
          <w:szCs w:val="12"/>
          <w:lang w:val="es-PE" w:eastAsia="es-PE"/>
        </w:rPr>
      </w:pPr>
    </w:p>
    <w:p w14:paraId="3CF27CA8" w14:textId="51A91722" w:rsidR="007A6899" w:rsidRDefault="007A6899" w:rsidP="00A1037F">
      <w:pPr>
        <w:spacing w:after="160"/>
        <w:jc w:val="both"/>
        <w:rPr>
          <w:noProof/>
          <w:lang w:val="es-PE" w:eastAsia="es-PE"/>
        </w:rPr>
      </w:pPr>
      <w:r w:rsidRPr="007A6899">
        <w:rPr>
          <w:noProof/>
          <w:lang w:val="es-PE" w:eastAsia="es-PE"/>
        </w:rPr>
        <w:lastRenderedPageBreak/>
        <w:drawing>
          <wp:anchor distT="0" distB="0" distL="114300" distR="114300" simplePos="0" relativeHeight="251661312" behindDoc="0" locked="0" layoutInCell="1" allowOverlap="1" wp14:anchorId="4A3B4582" wp14:editId="5B43E8F9">
            <wp:simplePos x="0" y="0"/>
            <wp:positionH relativeFrom="margin">
              <wp:align>center</wp:align>
            </wp:positionH>
            <wp:positionV relativeFrom="paragraph">
              <wp:posOffset>-93980</wp:posOffset>
            </wp:positionV>
            <wp:extent cx="4965069" cy="7577727"/>
            <wp:effectExtent l="0" t="0" r="6985" b="444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69" cy="757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7E82F" w14:textId="1EA8ED6C" w:rsidR="007A6899" w:rsidRDefault="007A6899" w:rsidP="00A1037F">
      <w:pPr>
        <w:spacing w:after="160"/>
        <w:jc w:val="both"/>
        <w:rPr>
          <w:noProof/>
          <w:lang w:val="es-PE" w:eastAsia="es-PE"/>
        </w:rPr>
      </w:pPr>
    </w:p>
    <w:p w14:paraId="061475BA" w14:textId="0EE8F24F" w:rsidR="007A6899" w:rsidRDefault="007A6899" w:rsidP="00A1037F">
      <w:pPr>
        <w:spacing w:after="160"/>
        <w:jc w:val="both"/>
        <w:rPr>
          <w:noProof/>
          <w:lang w:val="es-PE" w:eastAsia="es-PE"/>
        </w:rPr>
      </w:pPr>
    </w:p>
    <w:p w14:paraId="19A47813" w14:textId="3D21B7DE" w:rsidR="007A6899" w:rsidRDefault="007A6899" w:rsidP="00A1037F">
      <w:pPr>
        <w:spacing w:after="160"/>
        <w:jc w:val="both"/>
        <w:rPr>
          <w:noProof/>
          <w:lang w:val="es-PE" w:eastAsia="es-PE"/>
        </w:rPr>
      </w:pPr>
    </w:p>
    <w:p w14:paraId="5197A480" w14:textId="48DBC248" w:rsidR="007A6899" w:rsidRDefault="007A6899" w:rsidP="00A1037F">
      <w:pPr>
        <w:spacing w:after="160"/>
        <w:jc w:val="both"/>
        <w:rPr>
          <w:noProof/>
          <w:lang w:val="es-PE" w:eastAsia="es-PE"/>
        </w:rPr>
      </w:pPr>
    </w:p>
    <w:p w14:paraId="31B90F4F" w14:textId="08137917" w:rsidR="007A6899" w:rsidRDefault="007A6899" w:rsidP="00A1037F">
      <w:pPr>
        <w:spacing w:after="160"/>
        <w:jc w:val="both"/>
        <w:rPr>
          <w:noProof/>
          <w:lang w:val="es-PE" w:eastAsia="es-PE"/>
        </w:rPr>
      </w:pPr>
    </w:p>
    <w:p w14:paraId="6E190A6B" w14:textId="5AFE241B" w:rsidR="007A6899" w:rsidRDefault="007A6899" w:rsidP="00A1037F">
      <w:pPr>
        <w:spacing w:after="160"/>
        <w:jc w:val="both"/>
        <w:rPr>
          <w:noProof/>
          <w:lang w:val="es-PE" w:eastAsia="es-PE"/>
        </w:rPr>
      </w:pPr>
    </w:p>
    <w:p w14:paraId="62BBFB12" w14:textId="1AA0952B" w:rsidR="007A6899" w:rsidRDefault="007A6899" w:rsidP="00A1037F">
      <w:pPr>
        <w:spacing w:after="160"/>
        <w:jc w:val="both"/>
        <w:rPr>
          <w:noProof/>
          <w:lang w:val="es-PE" w:eastAsia="es-PE"/>
        </w:rPr>
      </w:pPr>
    </w:p>
    <w:p w14:paraId="1D876199" w14:textId="28F99917" w:rsidR="007A6899" w:rsidRDefault="007A6899" w:rsidP="00A1037F">
      <w:pPr>
        <w:spacing w:after="160"/>
        <w:jc w:val="both"/>
        <w:rPr>
          <w:noProof/>
          <w:lang w:val="es-PE" w:eastAsia="es-PE"/>
        </w:rPr>
      </w:pPr>
    </w:p>
    <w:p w14:paraId="0A72D7AF" w14:textId="0049890C" w:rsidR="007A6899" w:rsidRDefault="007A6899" w:rsidP="00A1037F">
      <w:pPr>
        <w:spacing w:after="160"/>
        <w:jc w:val="both"/>
        <w:rPr>
          <w:noProof/>
          <w:lang w:val="es-PE" w:eastAsia="es-PE"/>
        </w:rPr>
      </w:pPr>
    </w:p>
    <w:p w14:paraId="201B3A46" w14:textId="217BB533" w:rsidR="007A6899" w:rsidRDefault="007A6899" w:rsidP="00A1037F">
      <w:pPr>
        <w:spacing w:after="160"/>
        <w:jc w:val="both"/>
        <w:rPr>
          <w:noProof/>
          <w:lang w:val="es-PE" w:eastAsia="es-PE"/>
        </w:rPr>
      </w:pPr>
    </w:p>
    <w:p w14:paraId="16ED84E0" w14:textId="320978D3" w:rsidR="007A6899" w:rsidRDefault="007A6899" w:rsidP="00A1037F">
      <w:pPr>
        <w:spacing w:after="160"/>
        <w:jc w:val="both"/>
        <w:rPr>
          <w:noProof/>
          <w:lang w:val="es-PE" w:eastAsia="es-PE"/>
        </w:rPr>
      </w:pPr>
    </w:p>
    <w:p w14:paraId="306D0D32" w14:textId="4EF70182" w:rsidR="007A6899" w:rsidRDefault="007A6899" w:rsidP="00A1037F">
      <w:pPr>
        <w:spacing w:after="160"/>
        <w:jc w:val="both"/>
        <w:rPr>
          <w:noProof/>
          <w:lang w:val="es-PE" w:eastAsia="es-PE"/>
        </w:rPr>
      </w:pPr>
    </w:p>
    <w:p w14:paraId="7501C492" w14:textId="57EA2719" w:rsidR="007A6899" w:rsidRDefault="007A6899" w:rsidP="00A1037F">
      <w:pPr>
        <w:spacing w:after="160"/>
        <w:jc w:val="both"/>
        <w:rPr>
          <w:noProof/>
          <w:lang w:val="es-PE" w:eastAsia="es-PE"/>
        </w:rPr>
      </w:pPr>
    </w:p>
    <w:p w14:paraId="4CEAE0D8" w14:textId="0E7ECDD4" w:rsidR="007A6899" w:rsidRDefault="007A6899" w:rsidP="00A1037F">
      <w:pPr>
        <w:spacing w:after="160"/>
        <w:jc w:val="both"/>
        <w:rPr>
          <w:noProof/>
          <w:lang w:val="es-PE" w:eastAsia="es-PE"/>
        </w:rPr>
      </w:pPr>
    </w:p>
    <w:p w14:paraId="31AAF6D0" w14:textId="68210506" w:rsidR="007A6899" w:rsidRDefault="007A6899" w:rsidP="00A1037F">
      <w:pPr>
        <w:spacing w:after="160"/>
        <w:jc w:val="both"/>
        <w:rPr>
          <w:noProof/>
          <w:lang w:val="es-PE" w:eastAsia="es-PE"/>
        </w:rPr>
      </w:pPr>
    </w:p>
    <w:p w14:paraId="55CAAEB0" w14:textId="1D507707" w:rsidR="007A6899" w:rsidRDefault="007A6899" w:rsidP="00A1037F">
      <w:pPr>
        <w:spacing w:after="160"/>
        <w:jc w:val="both"/>
        <w:rPr>
          <w:noProof/>
          <w:lang w:val="es-PE" w:eastAsia="es-PE"/>
        </w:rPr>
      </w:pPr>
    </w:p>
    <w:p w14:paraId="32F31745" w14:textId="1D745AF6" w:rsidR="007A6899" w:rsidRDefault="007A6899" w:rsidP="00A1037F">
      <w:pPr>
        <w:spacing w:after="160"/>
        <w:jc w:val="both"/>
        <w:rPr>
          <w:noProof/>
          <w:lang w:val="es-PE" w:eastAsia="es-PE"/>
        </w:rPr>
      </w:pPr>
    </w:p>
    <w:p w14:paraId="13D262EA" w14:textId="159EA2F5" w:rsidR="007A6899" w:rsidRDefault="007A6899" w:rsidP="00A1037F">
      <w:pPr>
        <w:spacing w:after="160"/>
        <w:jc w:val="both"/>
        <w:rPr>
          <w:noProof/>
          <w:lang w:val="es-PE" w:eastAsia="es-PE"/>
        </w:rPr>
      </w:pPr>
    </w:p>
    <w:p w14:paraId="01DE3F04" w14:textId="6CD35171" w:rsidR="007A6899" w:rsidRDefault="007A6899" w:rsidP="00A1037F">
      <w:pPr>
        <w:spacing w:after="160"/>
        <w:jc w:val="both"/>
        <w:rPr>
          <w:noProof/>
          <w:lang w:val="es-PE" w:eastAsia="es-PE"/>
        </w:rPr>
      </w:pPr>
    </w:p>
    <w:p w14:paraId="01E843D5" w14:textId="3B6F521C" w:rsidR="007A6899" w:rsidRDefault="007A6899" w:rsidP="00A1037F">
      <w:pPr>
        <w:spacing w:after="160"/>
        <w:jc w:val="both"/>
        <w:rPr>
          <w:noProof/>
          <w:lang w:val="es-PE" w:eastAsia="es-PE"/>
        </w:rPr>
      </w:pPr>
    </w:p>
    <w:p w14:paraId="38ADBF3C" w14:textId="5EB2F75D" w:rsidR="007A6899" w:rsidRDefault="007A6899" w:rsidP="00A1037F">
      <w:pPr>
        <w:spacing w:after="160"/>
        <w:jc w:val="both"/>
        <w:rPr>
          <w:noProof/>
          <w:lang w:val="es-PE" w:eastAsia="es-PE"/>
        </w:rPr>
      </w:pPr>
    </w:p>
    <w:p w14:paraId="12C8A466" w14:textId="0E377AE1" w:rsidR="007A6899" w:rsidRDefault="007A6899" w:rsidP="00A1037F">
      <w:pPr>
        <w:spacing w:after="160"/>
        <w:jc w:val="both"/>
        <w:rPr>
          <w:noProof/>
          <w:lang w:val="es-PE" w:eastAsia="es-PE"/>
        </w:rPr>
      </w:pPr>
    </w:p>
    <w:p w14:paraId="0171BA25" w14:textId="193D224A" w:rsidR="007A6899" w:rsidRDefault="007A6899" w:rsidP="00A1037F">
      <w:pPr>
        <w:spacing w:after="160"/>
        <w:jc w:val="both"/>
        <w:rPr>
          <w:noProof/>
          <w:lang w:val="es-PE" w:eastAsia="es-PE"/>
        </w:rPr>
      </w:pPr>
    </w:p>
    <w:p w14:paraId="59593BE3" w14:textId="4E9314ED" w:rsidR="007A6899" w:rsidRDefault="007A6899" w:rsidP="00A1037F">
      <w:pPr>
        <w:spacing w:after="160"/>
        <w:jc w:val="both"/>
        <w:rPr>
          <w:noProof/>
          <w:lang w:val="es-PE" w:eastAsia="es-PE"/>
        </w:rPr>
      </w:pPr>
    </w:p>
    <w:p w14:paraId="7B969F76" w14:textId="12155CDF" w:rsidR="007A6899" w:rsidRDefault="007A6899" w:rsidP="00A1037F">
      <w:pPr>
        <w:spacing w:after="160"/>
        <w:jc w:val="both"/>
        <w:rPr>
          <w:noProof/>
          <w:lang w:val="es-PE" w:eastAsia="es-PE"/>
        </w:rPr>
      </w:pPr>
    </w:p>
    <w:p w14:paraId="58988923" w14:textId="2E7A8C33" w:rsidR="007A6899" w:rsidRDefault="007A6899" w:rsidP="00A1037F">
      <w:pPr>
        <w:spacing w:after="160"/>
        <w:jc w:val="both"/>
        <w:rPr>
          <w:noProof/>
          <w:lang w:val="es-PE" w:eastAsia="es-PE"/>
        </w:rPr>
      </w:pPr>
    </w:p>
    <w:p w14:paraId="2E614430" w14:textId="6E6C4DB2" w:rsidR="007A6899" w:rsidRDefault="007A6899" w:rsidP="00A1037F">
      <w:pPr>
        <w:spacing w:after="160"/>
        <w:jc w:val="both"/>
        <w:rPr>
          <w:noProof/>
          <w:lang w:val="es-PE" w:eastAsia="es-PE"/>
        </w:rPr>
      </w:pPr>
    </w:p>
    <w:p w14:paraId="4BED8E6A" w14:textId="5EC92315" w:rsidR="007A6899" w:rsidRDefault="007A6899" w:rsidP="00A1037F">
      <w:pPr>
        <w:spacing w:after="160"/>
        <w:jc w:val="both"/>
        <w:rPr>
          <w:noProof/>
          <w:lang w:val="es-PE" w:eastAsia="es-PE"/>
        </w:rPr>
      </w:pPr>
    </w:p>
    <w:p w14:paraId="6553D064" w14:textId="77777777" w:rsidR="009C4AEA" w:rsidRPr="003C6755" w:rsidRDefault="009C4AEA" w:rsidP="003C6755">
      <w:pPr>
        <w:jc w:val="both"/>
        <w:rPr>
          <w:noProof/>
          <w:sz w:val="10"/>
          <w:szCs w:val="10"/>
          <w:lang w:val="es-PE" w:eastAsia="es-PE"/>
        </w:rPr>
      </w:pPr>
    </w:p>
    <w:p w14:paraId="4F342092" w14:textId="77777777" w:rsidR="00A1037F" w:rsidRPr="00577242" w:rsidRDefault="00A1037F" w:rsidP="000A62B6">
      <w:pPr>
        <w:pStyle w:val="Ttulo1"/>
        <w:numPr>
          <w:ilvl w:val="0"/>
          <w:numId w:val="2"/>
        </w:numPr>
        <w:spacing w:before="0"/>
        <w:ind w:left="567" w:hanging="567"/>
        <w:jc w:val="both"/>
        <w:rPr>
          <w:rFonts w:cs="Times New Roman"/>
        </w:rPr>
      </w:pPr>
      <w:bookmarkStart w:id="10" w:name="_Toc48149443"/>
      <w:r w:rsidRPr="00577242">
        <w:rPr>
          <w:rFonts w:cs="Times New Roman"/>
        </w:rPr>
        <w:lastRenderedPageBreak/>
        <w:t>PROCEDIMIENTOS OBLIGATORIOS PARA EL REGRESO Y REINCORPORACIÓN AL TRABAJO</w:t>
      </w:r>
      <w:bookmarkEnd w:id="10"/>
    </w:p>
    <w:p w14:paraId="1DD26BD0" w14:textId="0EDED0FD" w:rsidR="00A1037F" w:rsidRDefault="00A1037F" w:rsidP="00A1037F">
      <w:pPr>
        <w:ind w:right="-1"/>
        <w:jc w:val="both"/>
        <w:rPr>
          <w:b/>
        </w:rPr>
      </w:pPr>
    </w:p>
    <w:p w14:paraId="1A1E7FD4" w14:textId="5B6E7E84" w:rsidR="00A1037F" w:rsidRPr="000A62B6" w:rsidRDefault="00A1037F" w:rsidP="00311FA1">
      <w:pPr>
        <w:pStyle w:val="Ttulo2"/>
        <w:numPr>
          <w:ilvl w:val="1"/>
          <w:numId w:val="2"/>
        </w:numPr>
        <w:ind w:left="1134" w:hanging="567"/>
        <w:jc w:val="both"/>
        <w:rPr>
          <w:rFonts w:cs="Times New Roman"/>
          <w:szCs w:val="22"/>
        </w:rPr>
      </w:pPr>
      <w:bookmarkStart w:id="11" w:name="_Toc48149444"/>
      <w:r w:rsidRPr="000A62B6">
        <w:rPr>
          <w:rFonts w:cs="Times New Roman"/>
          <w:szCs w:val="22"/>
        </w:rPr>
        <w:t>VIGILANCIA DE LA SALUD DEL TRABAJADOR EN EL CONTEXTO</w:t>
      </w:r>
      <w:r w:rsidR="00833C3D" w:rsidRPr="000A62B6">
        <w:rPr>
          <w:rFonts w:cs="Times New Roman"/>
          <w:szCs w:val="22"/>
        </w:rPr>
        <w:t xml:space="preserve"> </w:t>
      </w:r>
      <w:r w:rsidRPr="000A62B6">
        <w:rPr>
          <w:rFonts w:cs="Times New Roman"/>
          <w:szCs w:val="22"/>
        </w:rPr>
        <w:t>COVID –19</w:t>
      </w:r>
      <w:bookmarkEnd w:id="11"/>
    </w:p>
    <w:p w14:paraId="1F1A97D2" w14:textId="77777777" w:rsidR="00A1037F" w:rsidRPr="00B555A5" w:rsidRDefault="00A1037F" w:rsidP="00A1037F">
      <w:pPr>
        <w:ind w:right="-1"/>
        <w:jc w:val="both"/>
        <w:rPr>
          <w:b/>
          <w:sz w:val="20"/>
          <w:szCs w:val="20"/>
        </w:rPr>
      </w:pPr>
    </w:p>
    <w:p w14:paraId="5A3F28C8" w14:textId="77777777" w:rsidR="00A1037F" w:rsidRPr="00577242" w:rsidRDefault="00A1037F" w:rsidP="009246F2">
      <w:pPr>
        <w:ind w:left="426"/>
        <w:jc w:val="both"/>
      </w:pPr>
      <w:r w:rsidRPr="00577242">
        <w:t>El PEOT realizará la vigilancia permanente de la salud de sus trabajadores/as, conforme a lo siguiente:</w:t>
      </w:r>
    </w:p>
    <w:p w14:paraId="440C6429" w14:textId="77777777" w:rsidR="00A1037F" w:rsidRPr="00B555A5" w:rsidRDefault="00A1037F" w:rsidP="00A1037F">
      <w:pPr>
        <w:pStyle w:val="Prrafodelista"/>
        <w:ind w:left="1276"/>
        <w:jc w:val="both"/>
        <w:rPr>
          <w:rFonts w:ascii="Times New Roman" w:hAnsi="Times New Roman" w:cs="Times New Roman"/>
          <w:sz w:val="10"/>
          <w:szCs w:val="10"/>
        </w:rPr>
      </w:pPr>
    </w:p>
    <w:p w14:paraId="2A6B5B21" w14:textId="77777777" w:rsidR="00A1037F" w:rsidRPr="00577242" w:rsidRDefault="00A1037F" w:rsidP="00A1037F">
      <w:pPr>
        <w:pStyle w:val="Prrafodelista"/>
        <w:numPr>
          <w:ilvl w:val="0"/>
          <w:numId w:val="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577242">
        <w:rPr>
          <w:rFonts w:ascii="Times New Roman" w:hAnsi="Times New Roman" w:cs="Times New Roman"/>
        </w:rPr>
        <w:t>La vigilancia de la salud de los trabajadores, es una práctica necesaria ante el riesgo de exposición al COVID-19 y debe realizarse de forma permanente durante el tiempo que establezca el Ministerio de Salud.</w:t>
      </w:r>
    </w:p>
    <w:p w14:paraId="7393B97B" w14:textId="77777777" w:rsidR="00A1037F" w:rsidRPr="00577242" w:rsidRDefault="00A1037F" w:rsidP="00A1037F">
      <w:pPr>
        <w:pStyle w:val="Prrafodelist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77242">
        <w:rPr>
          <w:rFonts w:ascii="Times New Roman" w:hAnsi="Times New Roman" w:cs="Times New Roman"/>
        </w:rPr>
        <w:t>Como actividad de vigilancia, se controlará la temperatura corporal de cada trabajador, al momento de ingresar al centro de trabajo y al finalizar la jornada laboral.</w:t>
      </w:r>
    </w:p>
    <w:p w14:paraId="053FA23E" w14:textId="6FFE892C" w:rsidR="00A1037F" w:rsidRPr="002D774D" w:rsidRDefault="00A1037F" w:rsidP="00A1037F">
      <w:pPr>
        <w:pStyle w:val="Prrafodelist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2D774D">
        <w:rPr>
          <w:rFonts w:ascii="Times New Roman" w:hAnsi="Times New Roman" w:cs="Times New Roman"/>
        </w:rPr>
        <w:t xml:space="preserve">La </w:t>
      </w:r>
      <w:r w:rsidR="002D774D" w:rsidRPr="002D774D">
        <w:rPr>
          <w:rFonts w:ascii="Times New Roman" w:hAnsi="Times New Roman" w:cs="Times New Roman"/>
        </w:rPr>
        <w:t>E</w:t>
      </w:r>
      <w:r w:rsidR="005D6AA8" w:rsidRPr="002D774D">
        <w:rPr>
          <w:rFonts w:ascii="Times New Roman" w:hAnsi="Times New Roman" w:cs="Times New Roman"/>
        </w:rPr>
        <w:t>nfermera</w:t>
      </w:r>
      <w:r w:rsidR="00364996" w:rsidRPr="002D774D">
        <w:rPr>
          <w:rFonts w:ascii="Times New Roman" w:hAnsi="Times New Roman" w:cs="Times New Roman"/>
        </w:rPr>
        <w:t xml:space="preserve"> </w:t>
      </w:r>
      <w:r w:rsidR="00572128" w:rsidRPr="002D774D">
        <w:rPr>
          <w:rFonts w:ascii="Times New Roman" w:hAnsi="Times New Roman" w:cs="Times New Roman"/>
        </w:rPr>
        <w:t>o un personal</w:t>
      </w:r>
      <w:r w:rsidR="00364996" w:rsidRPr="002D774D">
        <w:rPr>
          <w:rFonts w:ascii="Times New Roman" w:hAnsi="Times New Roman" w:cs="Times New Roman"/>
        </w:rPr>
        <w:t xml:space="preserve"> </w:t>
      </w:r>
      <w:r w:rsidR="005D6AA8" w:rsidRPr="002D774D">
        <w:rPr>
          <w:rFonts w:ascii="Times New Roman" w:hAnsi="Times New Roman" w:cs="Times New Roman"/>
        </w:rPr>
        <w:t>de</w:t>
      </w:r>
      <w:r w:rsidR="00364996" w:rsidRPr="002D774D">
        <w:rPr>
          <w:rFonts w:ascii="Times New Roman" w:hAnsi="Times New Roman" w:cs="Times New Roman"/>
        </w:rPr>
        <w:t xml:space="preserve"> </w:t>
      </w:r>
      <w:r w:rsidR="00572128" w:rsidRPr="002D774D">
        <w:rPr>
          <w:rFonts w:ascii="Times New Roman" w:hAnsi="Times New Roman" w:cs="Times New Roman"/>
        </w:rPr>
        <w:t>vigilancia previamente</w:t>
      </w:r>
      <w:r w:rsidR="00572128">
        <w:rPr>
          <w:rFonts w:ascii="Times New Roman" w:hAnsi="Times New Roman" w:cs="Times New Roman"/>
        </w:rPr>
        <w:t xml:space="preserve"> capacitado realizará</w:t>
      </w:r>
      <w:r w:rsidR="002D774D" w:rsidRPr="002D774D">
        <w:rPr>
          <w:rFonts w:ascii="Times New Roman" w:hAnsi="Times New Roman" w:cs="Times New Roman"/>
        </w:rPr>
        <w:t xml:space="preserve"> este procedimiento.</w:t>
      </w:r>
    </w:p>
    <w:p w14:paraId="753FD00E" w14:textId="77777777" w:rsidR="00A1037F" w:rsidRPr="00577242" w:rsidRDefault="00A1037F" w:rsidP="00A1037F">
      <w:pPr>
        <w:pStyle w:val="Prrafodelist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77242">
        <w:rPr>
          <w:rFonts w:ascii="Times New Roman" w:hAnsi="Times New Roman" w:cs="Times New Roman"/>
        </w:rPr>
        <w:t xml:space="preserve">Se indicará la evaluación médica de síntomas COVID-19, a todo trabajador que presente temperatura mayor a 38.0 </w:t>
      </w:r>
      <w:r w:rsidRPr="00577242">
        <w:rPr>
          <w:rFonts w:ascii="Times New Roman" w:hAnsi="Times New Roman" w:cs="Times New Roman"/>
          <w:vertAlign w:val="superscript"/>
        </w:rPr>
        <w:t xml:space="preserve">0 </w:t>
      </w:r>
      <w:r w:rsidRPr="00577242">
        <w:rPr>
          <w:rFonts w:ascii="Times New Roman" w:hAnsi="Times New Roman" w:cs="Times New Roman"/>
        </w:rPr>
        <w:t>C.</w:t>
      </w:r>
    </w:p>
    <w:p w14:paraId="2C1D9762" w14:textId="77777777" w:rsidR="00A1037F" w:rsidRPr="00577242" w:rsidRDefault="00A1037F" w:rsidP="00A1037F">
      <w:pPr>
        <w:pStyle w:val="Prrafodelist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77242">
        <w:rPr>
          <w:rFonts w:ascii="Times New Roman" w:hAnsi="Times New Roman" w:cs="Times New Roman"/>
        </w:rPr>
        <w:t>Todo trabajador con fiebre y evidencia de signos o sintomatología COVID-19, se considera como caso sospechoso y se realizará:</w:t>
      </w:r>
    </w:p>
    <w:p w14:paraId="06454C78" w14:textId="77777777" w:rsidR="00A1037F" w:rsidRPr="00E117DF" w:rsidRDefault="00A1037F" w:rsidP="00A1037F">
      <w:pPr>
        <w:pStyle w:val="Prrafodelista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14:paraId="2B933E1C" w14:textId="6AD3A8F0" w:rsidR="00A1037F" w:rsidRPr="00577242" w:rsidRDefault="00A1037F" w:rsidP="009D2118">
      <w:pPr>
        <w:pStyle w:val="Prrafodelista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77242">
        <w:rPr>
          <w:rFonts w:ascii="Times New Roman" w:hAnsi="Times New Roman" w:cs="Times New Roman"/>
        </w:rPr>
        <w:t>Aplicación de la Ficha epidemiológica COVID-19 establecida por MINSA.</w:t>
      </w:r>
      <w:r w:rsidR="00433F5B">
        <w:rPr>
          <w:rFonts w:ascii="Times New Roman" w:hAnsi="Times New Roman" w:cs="Times New Roman"/>
        </w:rPr>
        <w:t xml:space="preserve"> Anexo </w:t>
      </w:r>
      <w:r w:rsidR="006D7943">
        <w:rPr>
          <w:rFonts w:ascii="Times New Roman" w:hAnsi="Times New Roman" w:cs="Times New Roman"/>
        </w:rPr>
        <w:t>II, III</w:t>
      </w:r>
      <w:r w:rsidR="00433F5B">
        <w:rPr>
          <w:rFonts w:ascii="Times New Roman" w:hAnsi="Times New Roman" w:cs="Times New Roman"/>
        </w:rPr>
        <w:t xml:space="preserve"> .</w:t>
      </w:r>
    </w:p>
    <w:p w14:paraId="4AC27995" w14:textId="77777777" w:rsidR="00A1037F" w:rsidRPr="00577242" w:rsidRDefault="00A1037F" w:rsidP="009D2118">
      <w:pPr>
        <w:pStyle w:val="Prrafodelista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77242">
        <w:rPr>
          <w:rFonts w:ascii="Times New Roman" w:hAnsi="Times New Roman" w:cs="Times New Roman"/>
        </w:rPr>
        <w:t>Aplicación de Pruebas serológica o molecular COVID-19, según las normas del Ministerio de Salud, al caso sospechoso.</w:t>
      </w:r>
    </w:p>
    <w:p w14:paraId="21BF38ED" w14:textId="77777777" w:rsidR="00A1037F" w:rsidRPr="00577242" w:rsidRDefault="00A1037F" w:rsidP="009D2118">
      <w:pPr>
        <w:pStyle w:val="Prrafodelista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77242">
        <w:rPr>
          <w:rFonts w:ascii="Times New Roman" w:hAnsi="Times New Roman" w:cs="Times New Roman"/>
        </w:rPr>
        <w:t>Identificación de los contactos en centro de trabajo, que cumplan criterios establecidos en normativa MINSA.</w:t>
      </w:r>
    </w:p>
    <w:p w14:paraId="3FF78FE0" w14:textId="77777777" w:rsidR="00A1037F" w:rsidRPr="00577242" w:rsidRDefault="00A1037F" w:rsidP="009D2118">
      <w:pPr>
        <w:pStyle w:val="Prrafodelista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77242">
        <w:rPr>
          <w:rFonts w:ascii="Times New Roman" w:hAnsi="Times New Roman" w:cs="Times New Roman"/>
        </w:rPr>
        <w:t>Toma de Pruebas serológica o molecular COVID-19 a los contactos del centro de trabajo a cargo del empleador.</w:t>
      </w:r>
    </w:p>
    <w:p w14:paraId="17574B8F" w14:textId="77777777" w:rsidR="00A1037F" w:rsidRPr="00577242" w:rsidRDefault="00A1037F" w:rsidP="009D2118">
      <w:pPr>
        <w:pStyle w:val="Prrafodelista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77242">
        <w:rPr>
          <w:rFonts w:ascii="Times New Roman" w:hAnsi="Times New Roman" w:cs="Times New Roman"/>
        </w:rPr>
        <w:t>Identificación de contactos en domicilio.</w:t>
      </w:r>
    </w:p>
    <w:p w14:paraId="0AFA75DC" w14:textId="77777777" w:rsidR="00A1037F" w:rsidRPr="00577242" w:rsidRDefault="00A1037F" w:rsidP="009D2118">
      <w:pPr>
        <w:pStyle w:val="Prrafodelista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577242">
        <w:rPr>
          <w:rFonts w:ascii="Times New Roman" w:hAnsi="Times New Roman" w:cs="Times New Roman"/>
        </w:rPr>
        <w:t>Comunicar a la autoridad de salud de su jurisdicción para el seguimiento de casos correspondiente.</w:t>
      </w:r>
    </w:p>
    <w:p w14:paraId="12980830" w14:textId="6B61D398" w:rsidR="00A1037F" w:rsidRPr="00577242" w:rsidRDefault="00A1037F" w:rsidP="00A1037F">
      <w:pPr>
        <w:pStyle w:val="Prrafodelist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77242">
        <w:rPr>
          <w:rFonts w:ascii="Times New Roman" w:hAnsi="Times New Roman" w:cs="Times New Roman"/>
        </w:rPr>
        <w:t>La OSPR a través de su profesional en la salud, vigilará la exposición del Personal a otros factores de riesgo, de tipo ergonómicos (jornadas de trabajo, posturas prolongadas, movimientos repetitivos y otros), psicosocial (condiciones de empleo, carga mental, carga de trabajo, etc</w:t>
      </w:r>
      <w:r w:rsidR="00572128">
        <w:rPr>
          <w:rFonts w:ascii="Times New Roman" w:hAnsi="Times New Roman" w:cs="Times New Roman"/>
        </w:rPr>
        <w:t>.</w:t>
      </w:r>
      <w:r w:rsidRPr="00577242">
        <w:rPr>
          <w:rFonts w:ascii="Times New Roman" w:hAnsi="Times New Roman" w:cs="Times New Roman"/>
        </w:rPr>
        <w:t>), u otros, que se generen como consecuencia de trabajar en el contexto de la Pandemia COVID-19; de ser necesario se tomarán medidas preventivas y correctivas que correspondan.</w:t>
      </w:r>
    </w:p>
    <w:p w14:paraId="6D7EDFB8" w14:textId="77777777" w:rsidR="00A1037F" w:rsidRPr="00577242" w:rsidRDefault="00A1037F" w:rsidP="00A1037F">
      <w:pPr>
        <w:pStyle w:val="Prrafodelist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77242">
        <w:rPr>
          <w:rFonts w:ascii="Times New Roman" w:hAnsi="Times New Roman" w:cs="Times New Roman"/>
        </w:rPr>
        <w:t>Se implementarán medidas de salud mental para conservar un adecuado clima laboral, como implementación de pautas activas y programarán charlas virtuales para abordar el tema.</w:t>
      </w:r>
    </w:p>
    <w:p w14:paraId="37597E38" w14:textId="77777777" w:rsidR="00A1037F" w:rsidRPr="00577242" w:rsidRDefault="00A1037F" w:rsidP="00A1037F">
      <w:pPr>
        <w:pStyle w:val="Prrafodelist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77242">
        <w:rPr>
          <w:rFonts w:ascii="Times New Roman" w:hAnsi="Times New Roman" w:cs="Times New Roman"/>
        </w:rPr>
        <w:t>Se prestará particular atención a la protección de los trabajadores que tengan alguna discapacidad.</w:t>
      </w:r>
    </w:p>
    <w:p w14:paraId="7F4C053A" w14:textId="77777777" w:rsidR="00A1037F" w:rsidRPr="00577242" w:rsidRDefault="00A1037F" w:rsidP="00A1037F">
      <w:pPr>
        <w:pStyle w:val="Prrafodelist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77242">
        <w:rPr>
          <w:rFonts w:ascii="Times New Roman" w:hAnsi="Times New Roman" w:cs="Times New Roman"/>
        </w:rPr>
        <w:t>En caso de presentarse un brote en el centro de trabajo, la autoridad sanitaria correspondiente comunicará de forma inmediata a la Superintendencia Nacional de Fiscalización Laboral – SUNAFIL, a efecto de cumplir con lo dispuesto en el artículo 15 de la Ley N°</w:t>
      </w:r>
      <w:r w:rsidRPr="00577242">
        <w:rPr>
          <w:rFonts w:ascii="Times New Roman" w:hAnsi="Times New Roman" w:cs="Times New Roman"/>
          <w:vertAlign w:val="superscript"/>
        </w:rPr>
        <w:t xml:space="preserve"> </w:t>
      </w:r>
      <w:r w:rsidRPr="00577242">
        <w:rPr>
          <w:rFonts w:ascii="Times New Roman" w:hAnsi="Times New Roman" w:cs="Times New Roman"/>
        </w:rPr>
        <w:t>28806, Ley General de Inspección de Trabajo y sus modificatorias, sobre el cierre o paralización inmediata de labores.</w:t>
      </w:r>
    </w:p>
    <w:p w14:paraId="22718EF0" w14:textId="77777777" w:rsidR="00A1037F" w:rsidRPr="00577242" w:rsidRDefault="00A1037F" w:rsidP="00A1037F">
      <w:pPr>
        <w:jc w:val="both"/>
        <w:rPr>
          <w:lang w:val="es-PE"/>
        </w:rPr>
      </w:pPr>
    </w:p>
    <w:p w14:paraId="2B6A2AE1" w14:textId="77777777" w:rsidR="002D774D" w:rsidRPr="00F40FD0" w:rsidRDefault="00A1037F" w:rsidP="00F40FD0">
      <w:pPr>
        <w:ind w:left="426"/>
        <w:jc w:val="both"/>
      </w:pPr>
      <w:r w:rsidRPr="00F40FD0">
        <w:t xml:space="preserve">Si en el proceso para el regreso o reincorporación al trabajo, los trabajadores que en ejercicio de sus funciones hayan contraído el COVID-19, y ante la escasez de medicamentos y otros, la Entidad apoyará con la adquisición de medicamentos, equipo (balones de oxígeno, por ejemplo), u otro que señale el tratamiento médico, prescrito por el profesional de la salud, correspondiente, de acuerdo con lo establecido en la Resolución Ministerial N° 270-2020-MINSA, que indica el tratamiento médico para el tratamiento del COVID-19 EN EL Perú. </w:t>
      </w:r>
    </w:p>
    <w:p w14:paraId="30FF314D" w14:textId="77777777" w:rsidR="002D774D" w:rsidRPr="00F40FD0" w:rsidRDefault="002D774D" w:rsidP="00F40FD0">
      <w:pPr>
        <w:ind w:left="426"/>
        <w:jc w:val="both"/>
      </w:pPr>
    </w:p>
    <w:p w14:paraId="719F808A" w14:textId="1460920A" w:rsidR="009336FE" w:rsidRPr="00F40FD0" w:rsidRDefault="00F40FD0" w:rsidP="00F40FD0">
      <w:pPr>
        <w:ind w:left="426"/>
        <w:jc w:val="both"/>
      </w:pPr>
      <w:r>
        <w:t>L</w:t>
      </w:r>
      <w:r w:rsidR="00A1037F" w:rsidRPr="00F40FD0">
        <w:t xml:space="preserve">a </w:t>
      </w:r>
      <w:r w:rsidR="00572128" w:rsidRPr="00F40FD0">
        <w:t>Entidad proporciona un KIT de Protección P</w:t>
      </w:r>
      <w:r w:rsidR="00A1037F" w:rsidRPr="00F40FD0">
        <w:t xml:space="preserve">ersonal e insumos para la limpieza y desinfección </w:t>
      </w:r>
      <w:r w:rsidR="002D774D" w:rsidRPr="00F40FD0">
        <w:t>respectivo para su área laboral.</w:t>
      </w:r>
    </w:p>
    <w:p w14:paraId="0AD76B5C" w14:textId="77777777" w:rsidR="00A1037F" w:rsidRPr="00577242" w:rsidRDefault="00A1037F" w:rsidP="00A1037F">
      <w:pPr>
        <w:pStyle w:val="Prrafodelista"/>
        <w:ind w:left="1276"/>
        <w:jc w:val="both"/>
        <w:rPr>
          <w:rFonts w:ascii="Times New Roman" w:hAnsi="Times New Roman" w:cs="Times New Roman"/>
          <w:color w:val="FF0000"/>
        </w:rPr>
      </w:pPr>
    </w:p>
    <w:p w14:paraId="053E6963" w14:textId="77777777" w:rsidR="00A1037F" w:rsidRPr="00F40FD0" w:rsidRDefault="00A1037F" w:rsidP="00311FA1">
      <w:pPr>
        <w:pStyle w:val="Ttulo2"/>
        <w:numPr>
          <w:ilvl w:val="1"/>
          <w:numId w:val="2"/>
        </w:numPr>
        <w:ind w:left="1134" w:hanging="567"/>
        <w:jc w:val="both"/>
        <w:rPr>
          <w:rFonts w:cs="Times New Roman"/>
          <w:szCs w:val="22"/>
        </w:rPr>
      </w:pPr>
      <w:bookmarkStart w:id="12" w:name="_Toc48149445"/>
      <w:r w:rsidRPr="00F40FD0">
        <w:rPr>
          <w:rFonts w:cs="Times New Roman"/>
          <w:szCs w:val="22"/>
        </w:rPr>
        <w:t>PROCEDIMIENTOS OBLIGATORIOS PARA EL REGRESO Y REINCORPORACIÓN AL TRABAJO</w:t>
      </w:r>
      <w:bookmarkEnd w:id="12"/>
    </w:p>
    <w:p w14:paraId="465DC0F3" w14:textId="77777777" w:rsidR="00A1037F" w:rsidRPr="00577242" w:rsidRDefault="00A1037F" w:rsidP="00A1037F"/>
    <w:p w14:paraId="15BFF6C8" w14:textId="77777777" w:rsidR="00A1037F" w:rsidRDefault="00A1037F" w:rsidP="00311FA1">
      <w:pPr>
        <w:pStyle w:val="Ttulo3"/>
        <w:numPr>
          <w:ilvl w:val="2"/>
          <w:numId w:val="2"/>
        </w:numPr>
        <w:ind w:left="1843" w:hanging="709"/>
        <w:rPr>
          <w:rFonts w:ascii="Times New Roman" w:hAnsi="Times New Roman" w:cs="Times New Roman"/>
        </w:rPr>
      </w:pPr>
      <w:bookmarkStart w:id="13" w:name="_Toc48149446"/>
      <w:r w:rsidRPr="0057724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roceso para el regreso al trabajo</w:t>
      </w:r>
      <w:bookmarkEnd w:id="13"/>
    </w:p>
    <w:p w14:paraId="006B1B98" w14:textId="77777777" w:rsidR="00A1037F" w:rsidRPr="00BE3093" w:rsidRDefault="00A1037F" w:rsidP="00A1037F">
      <w:pPr>
        <w:rPr>
          <w:sz w:val="12"/>
          <w:szCs w:val="12"/>
        </w:rPr>
      </w:pPr>
    </w:p>
    <w:p w14:paraId="280E4DE4" w14:textId="77777777" w:rsidR="00A1037F" w:rsidRPr="00577242" w:rsidRDefault="00A1037F" w:rsidP="003D45C9">
      <w:pPr>
        <w:ind w:left="426" w:right="-1"/>
        <w:jc w:val="both"/>
      </w:pPr>
      <w:r w:rsidRPr="00577242">
        <w:t>Este proceso de regreso al trabajo, está orientado a los trabajadores que estuvieron en cuarentena y no presentaron ni presentan, sintomatología COVID-19, ni fueron caso sospechoso o positivo de COVID-19; y que pertenecen a un centro de trabajo que no ha continuado funciones a medidas de restricción emitidas por el Gobierno en el marco de la emergencia sanitaria por COVID-19.</w:t>
      </w:r>
    </w:p>
    <w:p w14:paraId="691CC4E7" w14:textId="77777777" w:rsidR="00572128" w:rsidRPr="00BE3093" w:rsidRDefault="00572128" w:rsidP="00433F5B">
      <w:pPr>
        <w:jc w:val="both"/>
        <w:rPr>
          <w:sz w:val="12"/>
          <w:szCs w:val="12"/>
        </w:rPr>
      </w:pPr>
    </w:p>
    <w:p w14:paraId="22838F2C" w14:textId="673C194C" w:rsidR="002D774D" w:rsidRDefault="00A1037F" w:rsidP="003D45C9">
      <w:pPr>
        <w:ind w:left="426"/>
        <w:jc w:val="both"/>
      </w:pPr>
      <w:r w:rsidRPr="00433F5B">
        <w:t xml:space="preserve">Una vez decretado la conclusión del Estado de Emergencia a nivel nacional y cuarentena, en especial para la Región Lambayeque y cuando ya se hayan cumplido las condiciones previas exigidas por Ley y normas emitidas por el MINSA, solo retornarán a los diversos centros de labores del Proyecto Especial Olmos Tinajones, los </w:t>
      </w:r>
      <w:r w:rsidR="005B2981">
        <w:t>t</w:t>
      </w:r>
      <w:r w:rsidRPr="00433F5B">
        <w:t>rabajadores que no pertenezcan al Grupo de Riesgo y que no presentaron ni presentan sintomatología COVID 19, ni fueron caso sospechoso positivo.</w:t>
      </w:r>
      <w:r w:rsidR="009336FE">
        <w:t xml:space="preserve"> </w:t>
      </w:r>
      <w:r w:rsidR="002D774D">
        <w:t xml:space="preserve"> </w:t>
      </w:r>
    </w:p>
    <w:p w14:paraId="73B3AFDF" w14:textId="77777777" w:rsidR="00572128" w:rsidRPr="00BE3093" w:rsidRDefault="00572128" w:rsidP="00433F5B">
      <w:pPr>
        <w:jc w:val="both"/>
        <w:rPr>
          <w:sz w:val="12"/>
          <w:szCs w:val="12"/>
        </w:rPr>
      </w:pPr>
    </w:p>
    <w:p w14:paraId="6960F5B9" w14:textId="77777777" w:rsidR="00572128" w:rsidRDefault="002D774D" w:rsidP="003D45C9">
      <w:pPr>
        <w:ind w:left="426"/>
        <w:jc w:val="both"/>
      </w:pPr>
      <w:r>
        <w:t xml:space="preserve">Para la reincorporación del grupo de </w:t>
      </w:r>
      <w:r w:rsidR="00572128">
        <w:t>riesgo se</w:t>
      </w:r>
      <w:r>
        <w:t xml:space="preserve"> tendrá</w:t>
      </w:r>
      <w:r w:rsidR="00BB0A83">
        <w:t xml:space="preserve"> presente lo especificado en </w:t>
      </w:r>
      <w:r w:rsidR="00572128">
        <w:t xml:space="preserve">la </w:t>
      </w:r>
      <w:r w:rsidR="00572128" w:rsidRPr="00572128">
        <w:t>RM</w:t>
      </w:r>
      <w:r w:rsidR="00BB0A83">
        <w:t xml:space="preserve"> </w:t>
      </w:r>
      <w:r w:rsidR="00BB0A83" w:rsidRPr="00BB0A83">
        <w:t>099-2020-</w:t>
      </w:r>
      <w:r w:rsidR="00572128">
        <w:t>TR</w:t>
      </w:r>
      <w:r w:rsidR="00BB0A83" w:rsidRPr="00BB0A83">
        <w:t>, bajo declaración jurada de asunción de responsabilidades.</w:t>
      </w:r>
    </w:p>
    <w:p w14:paraId="6918B222" w14:textId="77777777" w:rsidR="00572128" w:rsidRPr="00BE3093" w:rsidRDefault="00572128" w:rsidP="003D45C9">
      <w:pPr>
        <w:ind w:left="426"/>
        <w:jc w:val="both"/>
        <w:rPr>
          <w:sz w:val="12"/>
          <w:szCs w:val="12"/>
        </w:rPr>
      </w:pPr>
    </w:p>
    <w:p w14:paraId="7AF435B6" w14:textId="77777777" w:rsidR="00572128" w:rsidRDefault="00A1037F" w:rsidP="003D45C9">
      <w:pPr>
        <w:ind w:left="426"/>
        <w:jc w:val="both"/>
      </w:pPr>
      <w:r w:rsidRPr="00577242">
        <w:t>Se entiende por Grupos de Riesgo al conjunto de personas que presentan características individuales asociadas a mayor riesgo de complicaciones por COVID-19.  Se encuentran en este grupo las personas mayores de 65 años y quienes presenten comorbilidades como: hipertensión arterial, enfermedades cardiovasculares, diabetes, obesidad, asma, enfermedad respiratoria crónica, insuficiencia renal crónica, cáncer, enfermedad o tratamiento inmunosupresor.</w:t>
      </w:r>
    </w:p>
    <w:p w14:paraId="1E213EE1" w14:textId="77777777" w:rsidR="00572128" w:rsidRPr="00BE3093" w:rsidRDefault="00572128" w:rsidP="003D45C9">
      <w:pPr>
        <w:ind w:left="426"/>
        <w:jc w:val="both"/>
        <w:rPr>
          <w:sz w:val="12"/>
          <w:szCs w:val="12"/>
        </w:rPr>
      </w:pPr>
    </w:p>
    <w:p w14:paraId="3134CF9E" w14:textId="3FB7B276" w:rsidR="00572128" w:rsidRDefault="00A1037F" w:rsidP="003D45C9">
      <w:pPr>
        <w:ind w:left="426"/>
        <w:jc w:val="both"/>
      </w:pPr>
      <w:r w:rsidRPr="00577242">
        <w:t xml:space="preserve">La sede principal ubicada en la </w:t>
      </w:r>
      <w:r w:rsidR="005B2981">
        <w:t xml:space="preserve">Calle Las Violetas 148 - </w:t>
      </w:r>
      <w:r w:rsidRPr="00577242">
        <w:t>Urbanización Los Libertadores en Chiclayo, constituye el centro de administrativo y operacional del PEOT, por lo que concentra la mayor cantidad de personal, así también el SEMT y el campamento Samán.</w:t>
      </w:r>
    </w:p>
    <w:p w14:paraId="0A62478A" w14:textId="77777777" w:rsidR="00572128" w:rsidRPr="00BE3093" w:rsidRDefault="00572128" w:rsidP="003D45C9">
      <w:pPr>
        <w:ind w:left="426"/>
        <w:jc w:val="both"/>
        <w:rPr>
          <w:sz w:val="12"/>
          <w:szCs w:val="12"/>
        </w:rPr>
      </w:pPr>
    </w:p>
    <w:p w14:paraId="7E480822" w14:textId="060673A8" w:rsidR="00572128" w:rsidRDefault="00A1037F" w:rsidP="003D45C9">
      <w:pPr>
        <w:ind w:left="426"/>
        <w:jc w:val="both"/>
      </w:pPr>
      <w:r w:rsidRPr="00577242">
        <w:t xml:space="preserve">La Oficina de Seguridad y Prevención de Riesgos del PEOT, a través de sus profesionales de salud y la Unidad de </w:t>
      </w:r>
      <w:r w:rsidR="005B2981">
        <w:t>Personal</w:t>
      </w:r>
      <w:r w:rsidRPr="00577242">
        <w:t xml:space="preserve">, gestiona y confirma, la identificación del riesgo de exposición Covid-19, de cada puesto de trabajo considerando que el nivel de riesgo depende del tipo de actividad que realiza el </w:t>
      </w:r>
      <w:r w:rsidR="005B2981">
        <w:t>trabajador</w:t>
      </w:r>
      <w:r w:rsidRPr="00577242">
        <w:t xml:space="preserve">, en función a la necesidad de contacto a menos de </w:t>
      </w:r>
      <w:r w:rsidR="00B83FD8">
        <w:t>1.5</w:t>
      </w:r>
      <w:r w:rsidRPr="00B83FD8">
        <w:t xml:space="preserve"> metros</w:t>
      </w:r>
      <w:r w:rsidRPr="00577242">
        <w:t xml:space="preserve"> con personas que se conoce o se sospecha que estén infectadas con el virus.</w:t>
      </w:r>
    </w:p>
    <w:p w14:paraId="047A0266" w14:textId="30A09E3C" w:rsidR="00572128" w:rsidRDefault="00572128" w:rsidP="00572128">
      <w:pPr>
        <w:jc w:val="both"/>
      </w:pPr>
    </w:p>
    <w:p w14:paraId="2B910C5B" w14:textId="77777777" w:rsidR="00A12658" w:rsidRDefault="00A12658" w:rsidP="00572128">
      <w:pPr>
        <w:jc w:val="both"/>
      </w:pPr>
    </w:p>
    <w:p w14:paraId="7A342E84" w14:textId="044881F7" w:rsidR="00A1037F" w:rsidRDefault="00A1037F" w:rsidP="004970AE">
      <w:pPr>
        <w:ind w:left="567"/>
        <w:jc w:val="both"/>
      </w:pPr>
      <w:r w:rsidRPr="00577242">
        <w:t>Los niveles de riesgo están plenamente identificados y explicados en la Resolución</w:t>
      </w:r>
      <w:r w:rsidR="00BB0A83">
        <w:t xml:space="preserve"> </w:t>
      </w:r>
      <w:r w:rsidRPr="00577242">
        <w:t xml:space="preserve">Ministerial </w:t>
      </w:r>
      <w:r>
        <w:t>N°</w:t>
      </w:r>
      <w:r w:rsidR="00572128">
        <w:t xml:space="preserve"> </w:t>
      </w:r>
      <w:r w:rsidRPr="00577242">
        <w:t xml:space="preserve">448 -MINSA y con lo cual se ha hecho una primera clasificación, la cual deberá ser ratificada por el profesional de la salud. Los puestos de trabajo con riesgo a exposición a </w:t>
      </w:r>
      <w:r w:rsidR="00572128" w:rsidRPr="00577242">
        <w:t>SARS C</w:t>
      </w:r>
      <w:r w:rsidR="00572128">
        <w:t>ov</w:t>
      </w:r>
      <w:r w:rsidRPr="00577242">
        <w:t>2 (COVID-19), han sido clasificados de la siguiente manera y sobre lo cual se ha hecho una clasificación acorde con la labor que desarrollan los trabajadores del PEOT.</w:t>
      </w:r>
    </w:p>
    <w:p w14:paraId="2224A627" w14:textId="77777777" w:rsidR="00572128" w:rsidRPr="00577242" w:rsidRDefault="00572128" w:rsidP="00572128">
      <w:pPr>
        <w:jc w:val="both"/>
      </w:pPr>
    </w:p>
    <w:p w14:paraId="3EE98487" w14:textId="77777777" w:rsidR="00A1037F" w:rsidRPr="00930251" w:rsidRDefault="00A1037F" w:rsidP="00A1037F">
      <w:pPr>
        <w:pStyle w:val="Prrafodelista"/>
        <w:numPr>
          <w:ilvl w:val="0"/>
          <w:numId w:val="7"/>
        </w:numPr>
        <w:spacing w:line="240" w:lineRule="auto"/>
        <w:ind w:left="993" w:hanging="284"/>
        <w:jc w:val="both"/>
        <w:rPr>
          <w:rFonts w:ascii="Times New Roman" w:hAnsi="Times New Roman" w:cs="Times New Roman"/>
          <w:iCs/>
        </w:rPr>
      </w:pPr>
      <w:r w:rsidRPr="00930251">
        <w:rPr>
          <w:rFonts w:ascii="Times New Roman" w:hAnsi="Times New Roman" w:cs="Times New Roman"/>
          <w:b/>
          <w:iCs/>
        </w:rPr>
        <w:t>Riesgo bajo de Exposición:</w:t>
      </w:r>
      <w:r w:rsidRPr="00930251">
        <w:rPr>
          <w:rFonts w:ascii="Times New Roman" w:hAnsi="Times New Roman" w:cs="Times New Roman"/>
          <w:iCs/>
        </w:rPr>
        <w:t xml:space="preserve">  Los trabajos con un riesgo de exposición bajo son aquellos que no requieren contacto con personas que se conozca o se sospecha que están infectados con SARS-Cov2, así como, el que no se tiene contacto cercano y frecuente a menos de 1 metro de distancia con el público en general; o en el que se puedan usar o establecer barreras físicas para el desarrollo de la actividad laboral.</w:t>
      </w:r>
    </w:p>
    <w:p w14:paraId="09140F83" w14:textId="77777777" w:rsidR="00572128" w:rsidRPr="004970AE" w:rsidRDefault="00572128" w:rsidP="00A1037F">
      <w:pPr>
        <w:pStyle w:val="Prrafodelista"/>
        <w:ind w:left="993"/>
        <w:jc w:val="both"/>
        <w:rPr>
          <w:rFonts w:ascii="Times New Roman" w:hAnsi="Times New Roman" w:cs="Times New Roman"/>
          <w:iCs/>
          <w:sz w:val="12"/>
          <w:szCs w:val="12"/>
        </w:rPr>
      </w:pPr>
    </w:p>
    <w:p w14:paraId="1F8DF6C0" w14:textId="19237829" w:rsidR="00A1037F" w:rsidRPr="00930251" w:rsidRDefault="00A1037F" w:rsidP="00A1037F">
      <w:pPr>
        <w:pStyle w:val="Prrafodelista"/>
        <w:ind w:left="993"/>
        <w:jc w:val="both"/>
        <w:rPr>
          <w:rFonts w:ascii="Times New Roman" w:hAnsi="Times New Roman" w:cs="Times New Roman"/>
          <w:iCs/>
        </w:rPr>
      </w:pPr>
      <w:r w:rsidRPr="00930251">
        <w:rPr>
          <w:rFonts w:ascii="Times New Roman" w:hAnsi="Times New Roman" w:cs="Times New Roman"/>
          <w:iCs/>
        </w:rPr>
        <w:t xml:space="preserve">En esta categoría se ha podido ubicar a los trabajadores administrativos, </w:t>
      </w:r>
      <w:r w:rsidR="006A7068">
        <w:rPr>
          <w:rFonts w:ascii="Times New Roman" w:hAnsi="Times New Roman" w:cs="Times New Roman"/>
          <w:iCs/>
        </w:rPr>
        <w:t xml:space="preserve">choferes, </w:t>
      </w:r>
      <w:r w:rsidRPr="00930251">
        <w:rPr>
          <w:rFonts w:ascii="Times New Roman" w:hAnsi="Times New Roman" w:cs="Times New Roman"/>
          <w:iCs/>
        </w:rPr>
        <w:t xml:space="preserve">los operadores de la sub estaciones de la Línea de Transmisión, operadores y tomeros de la Infraestructura Hidráulica mayor del Sistema Tinajones, personal de Supervisión de la Gerencia de Desarrollo de Olmos, de las estaciones hidrometeorológicas, etc. </w:t>
      </w:r>
    </w:p>
    <w:p w14:paraId="243FF713" w14:textId="77777777" w:rsidR="00A1037F" w:rsidRPr="00930251" w:rsidRDefault="00A1037F" w:rsidP="00A1037F">
      <w:pPr>
        <w:pStyle w:val="Prrafodelista"/>
        <w:ind w:left="284" w:hanging="284"/>
        <w:jc w:val="both"/>
        <w:rPr>
          <w:rFonts w:ascii="Times New Roman" w:hAnsi="Times New Roman" w:cs="Times New Roman"/>
          <w:iCs/>
        </w:rPr>
      </w:pPr>
    </w:p>
    <w:p w14:paraId="44F646C7" w14:textId="173B80B8" w:rsidR="00A1037F" w:rsidRDefault="00A1037F" w:rsidP="00A1037F">
      <w:pPr>
        <w:pStyle w:val="Prrafodelista"/>
        <w:numPr>
          <w:ilvl w:val="0"/>
          <w:numId w:val="7"/>
        </w:numPr>
        <w:spacing w:line="240" w:lineRule="auto"/>
        <w:ind w:left="993" w:hanging="284"/>
        <w:jc w:val="both"/>
        <w:rPr>
          <w:rFonts w:ascii="Times New Roman" w:hAnsi="Times New Roman" w:cs="Times New Roman"/>
          <w:iCs/>
        </w:rPr>
      </w:pPr>
      <w:r w:rsidRPr="00930251">
        <w:rPr>
          <w:rFonts w:ascii="Times New Roman" w:hAnsi="Times New Roman" w:cs="Times New Roman"/>
          <w:b/>
          <w:iCs/>
        </w:rPr>
        <w:t>Riesgo Mediano de Exposición:</w:t>
      </w:r>
      <w:r w:rsidRPr="00930251">
        <w:rPr>
          <w:rFonts w:ascii="Times New Roman" w:hAnsi="Times New Roman" w:cs="Times New Roman"/>
          <w:iCs/>
        </w:rPr>
        <w:t xml:space="preserve"> Los trabajos con riesgo medio de exposición, son aquellos que requieren un contacto cercano y frecuente a menos de 1 metro de distancia con público en general; y que 4, por las condiciones en el que se realiza no se puede usar o establecer barreras físicas para el trabajo.</w:t>
      </w:r>
    </w:p>
    <w:p w14:paraId="44017824" w14:textId="77777777" w:rsidR="000B1DB6" w:rsidRDefault="000B1DB6" w:rsidP="000B1DB6">
      <w:pPr>
        <w:spacing w:after="160"/>
        <w:ind w:left="993"/>
        <w:jc w:val="both"/>
        <w:rPr>
          <w:iCs/>
        </w:rPr>
      </w:pPr>
      <w:r w:rsidRPr="00930251">
        <w:rPr>
          <w:iCs/>
        </w:rPr>
        <w:t xml:space="preserve">Se consideran en esta categoría grupo a los </w:t>
      </w:r>
      <w:r>
        <w:rPr>
          <w:iCs/>
        </w:rPr>
        <w:t>t</w:t>
      </w:r>
      <w:r w:rsidRPr="00930251">
        <w:rPr>
          <w:iCs/>
        </w:rPr>
        <w:t>rabajadores de vigilancia, mesa de partes y tramite documentario, de tesorería, de la copiadora, de Relaciones Publicas al Gerente General, personal de abastecimientos como cotizadores, personal de limpieza, almacén</w:t>
      </w:r>
      <w:r>
        <w:rPr>
          <w:iCs/>
        </w:rPr>
        <w:t xml:space="preserve"> etc.</w:t>
      </w:r>
    </w:p>
    <w:p w14:paraId="3C1BF2B9" w14:textId="731647BF" w:rsidR="000B1DB6" w:rsidRPr="000B1DB6" w:rsidRDefault="000B1DB6" w:rsidP="00A1037F">
      <w:pPr>
        <w:pStyle w:val="Prrafodelista"/>
        <w:numPr>
          <w:ilvl w:val="0"/>
          <w:numId w:val="7"/>
        </w:numPr>
        <w:spacing w:line="240" w:lineRule="auto"/>
        <w:ind w:left="993" w:hanging="284"/>
        <w:jc w:val="both"/>
        <w:rPr>
          <w:rFonts w:ascii="Times New Roman" w:hAnsi="Times New Roman" w:cs="Times New Roman"/>
          <w:iCs/>
        </w:rPr>
      </w:pPr>
      <w:r w:rsidRPr="000B1DB6">
        <w:rPr>
          <w:rFonts w:ascii="Times New Roman" w:hAnsi="Times New Roman" w:cs="Times New Roman"/>
          <w:b/>
          <w:iCs/>
        </w:rPr>
        <w:t>Riesgo Alto de Exposición:</w:t>
      </w:r>
      <w:r w:rsidRPr="000B1DB6">
        <w:rPr>
          <w:rFonts w:ascii="Times New Roman" w:hAnsi="Times New Roman" w:cs="Times New Roman"/>
          <w:iCs/>
        </w:rPr>
        <w:t xml:space="preserve"> Trabajo con riesgo potencial de exposición a casos sospechosos o confirmados de COVID-19 u otro personal que debe ingresar a los ambientes o ligares de atención de pacientes covid-19, pero que no se encuentran expuestos a aerosoles en el ambiente de trabajo; por ejemplo: trabajadores de salud, trabajadores de salud de ambulancia, conductores de ambulancia, trabajadores de funerarias. No se ha identificado personal en esta categoría</w:t>
      </w:r>
      <w:r w:rsidRPr="00930251">
        <w:rPr>
          <w:iCs/>
        </w:rPr>
        <w:t>.</w:t>
      </w:r>
    </w:p>
    <w:p w14:paraId="38CB5EE7" w14:textId="77777777" w:rsidR="000B1DB6" w:rsidRPr="00930251" w:rsidRDefault="000B1DB6" w:rsidP="000B1DB6">
      <w:pPr>
        <w:pStyle w:val="Prrafodelista"/>
        <w:spacing w:line="240" w:lineRule="auto"/>
        <w:ind w:left="993"/>
        <w:jc w:val="both"/>
        <w:rPr>
          <w:rFonts w:ascii="Times New Roman" w:hAnsi="Times New Roman" w:cs="Times New Roman"/>
          <w:iCs/>
        </w:rPr>
      </w:pPr>
    </w:p>
    <w:p w14:paraId="03B5E0F2" w14:textId="21F4ACCB" w:rsidR="00A1037F" w:rsidRPr="00930251" w:rsidRDefault="00A1037F" w:rsidP="00A1037F">
      <w:pPr>
        <w:pStyle w:val="Prrafodelista"/>
        <w:numPr>
          <w:ilvl w:val="0"/>
          <w:numId w:val="7"/>
        </w:numPr>
        <w:spacing w:line="240" w:lineRule="auto"/>
        <w:ind w:left="993" w:hanging="284"/>
        <w:jc w:val="both"/>
        <w:rPr>
          <w:rFonts w:ascii="Times New Roman" w:hAnsi="Times New Roman" w:cs="Times New Roman"/>
          <w:iCs/>
        </w:rPr>
      </w:pPr>
      <w:r w:rsidRPr="00930251">
        <w:rPr>
          <w:rFonts w:ascii="Times New Roman" w:hAnsi="Times New Roman" w:cs="Times New Roman"/>
          <w:b/>
          <w:iCs/>
        </w:rPr>
        <w:t>Riesgo Muy Alto de Exposición:</w:t>
      </w:r>
      <w:r w:rsidRPr="00930251">
        <w:rPr>
          <w:rFonts w:ascii="Times New Roman" w:hAnsi="Times New Roman" w:cs="Times New Roman"/>
          <w:iCs/>
        </w:rPr>
        <w:t xml:space="preserve"> Trabajos con contacto, con casos sospechosos y/o confirmados de  expuesto a aerosoles en el ambiente de trabajo (trabajadores del</w:t>
      </w:r>
      <w:r w:rsidR="00433F5B">
        <w:rPr>
          <w:rFonts w:ascii="Times New Roman" w:hAnsi="Times New Roman" w:cs="Times New Roman"/>
          <w:iCs/>
        </w:rPr>
        <w:t xml:space="preserve"> </w:t>
      </w:r>
      <w:r w:rsidRPr="00930251">
        <w:rPr>
          <w:rFonts w:ascii="Times New Roman" w:hAnsi="Times New Roman" w:cs="Times New Roman"/>
          <w:iCs/>
        </w:rPr>
        <w:t>Sector Salud); por ejemplo: trabajadores de salud que realizan la atención de pacientes COVID-19, trabajadores de salud que realizan toma de muestras o procedimientos de laboratorio de pacientes confirmados o de sospecha COVID-19, trabajadores de morgues que realizan procedimientos en cuerpos de personas con diagnostico o sospecha de COVID-19.</w:t>
      </w:r>
    </w:p>
    <w:p w14:paraId="7383458E" w14:textId="0EBE7C31" w:rsidR="00A1037F" w:rsidRDefault="00A1037F" w:rsidP="004970AE">
      <w:pPr>
        <w:ind w:left="567"/>
        <w:jc w:val="both"/>
      </w:pPr>
      <w:r w:rsidRPr="00577242">
        <w:t xml:space="preserve">Por la naturaleza de </w:t>
      </w:r>
      <w:r w:rsidR="00E4273F">
        <w:t>los s</w:t>
      </w:r>
      <w:r w:rsidRPr="00577242">
        <w:t>ervicios</w:t>
      </w:r>
      <w:r w:rsidR="00E4273F">
        <w:t xml:space="preserve"> que presta la Entidad</w:t>
      </w:r>
      <w:r w:rsidRPr="00577242">
        <w:t xml:space="preserve">, no se identifican trabajadores de riesgo </w:t>
      </w:r>
      <w:r w:rsidR="00D83E26" w:rsidRPr="00B83FD8">
        <w:t xml:space="preserve">alto ni </w:t>
      </w:r>
      <w:r w:rsidRPr="00B83FD8">
        <w:t>muy alto de exposición en el PEOT.</w:t>
      </w:r>
    </w:p>
    <w:p w14:paraId="3CAF127B" w14:textId="2364D8BE" w:rsidR="00035390" w:rsidRDefault="00035390" w:rsidP="004970AE">
      <w:pPr>
        <w:ind w:left="567"/>
        <w:jc w:val="both"/>
      </w:pPr>
    </w:p>
    <w:p w14:paraId="6EDBC59D" w14:textId="77777777" w:rsidR="00035390" w:rsidRDefault="00035390" w:rsidP="004970AE">
      <w:pPr>
        <w:ind w:left="567"/>
        <w:jc w:val="both"/>
      </w:pPr>
    </w:p>
    <w:p w14:paraId="0E1047C8" w14:textId="77777777" w:rsidR="00A1037F" w:rsidRPr="00577242" w:rsidRDefault="00A1037F" w:rsidP="00A1037F">
      <w:pPr>
        <w:ind w:left="10" w:right="-1" w:hanging="10"/>
        <w:jc w:val="both"/>
      </w:pPr>
    </w:p>
    <w:p w14:paraId="219E8C6A" w14:textId="50051748" w:rsidR="00A1037F" w:rsidRPr="00F40FD0" w:rsidRDefault="00A1037F" w:rsidP="00A1037F">
      <w:pPr>
        <w:pStyle w:val="Ttulo3"/>
        <w:numPr>
          <w:ilvl w:val="2"/>
          <w:numId w:val="2"/>
        </w:numPr>
        <w:ind w:left="993" w:hanging="578"/>
        <w:rPr>
          <w:rFonts w:ascii="Times New Roman" w:hAnsi="Times New Roman" w:cs="Times New Roman"/>
        </w:rPr>
      </w:pPr>
      <w:bookmarkStart w:id="14" w:name="_Toc48149447"/>
      <w:r w:rsidRPr="00F40FD0">
        <w:rPr>
          <w:rFonts w:ascii="Times New Roman" w:hAnsi="Times New Roman" w:cs="Times New Roman"/>
        </w:rPr>
        <w:t>Proceso para la Reincorporación al Trabajo.</w:t>
      </w:r>
      <w:bookmarkEnd w:id="14"/>
    </w:p>
    <w:p w14:paraId="5A7D804B" w14:textId="77777777" w:rsidR="00A1037F" w:rsidRPr="00035390" w:rsidRDefault="00A1037F" w:rsidP="00A1037F">
      <w:pPr>
        <w:ind w:left="10" w:right="-1" w:hanging="10"/>
        <w:jc w:val="both"/>
        <w:rPr>
          <w:b/>
          <w:sz w:val="18"/>
          <w:szCs w:val="18"/>
        </w:rPr>
      </w:pPr>
    </w:p>
    <w:p w14:paraId="1BAFA985" w14:textId="5E36C5D2" w:rsidR="00A1037F" w:rsidRPr="00577242" w:rsidRDefault="00A1037F" w:rsidP="008111BB">
      <w:pPr>
        <w:ind w:left="567"/>
        <w:jc w:val="both"/>
      </w:pPr>
      <w:r w:rsidRPr="00577242">
        <w:t>La Resolución Ministerial N°</w:t>
      </w:r>
      <w:r w:rsidR="00E4273F">
        <w:t xml:space="preserve"> </w:t>
      </w:r>
      <w:r w:rsidRPr="00577242">
        <w:t>448-2020-MINSA, establece los lineamientos para la vigilancia, prevención y control de la salud de los Trabajadores con riesgo de exposición a COVID 19. Estos lineamientos aplican en todos los centros de trabajo e instituciones públicas como el Proyecto Especial Olmos Tinajones.</w:t>
      </w:r>
    </w:p>
    <w:p w14:paraId="3D0718DA" w14:textId="77777777" w:rsidR="00A1037F" w:rsidRPr="00035390" w:rsidRDefault="00A1037F" w:rsidP="00A1037F">
      <w:pPr>
        <w:ind w:left="10" w:right="-1" w:hanging="10"/>
        <w:jc w:val="both"/>
        <w:rPr>
          <w:sz w:val="20"/>
          <w:szCs w:val="20"/>
        </w:rPr>
      </w:pPr>
    </w:p>
    <w:p w14:paraId="54512C40" w14:textId="13B2E8A6" w:rsidR="00A1037F" w:rsidRDefault="00A1037F" w:rsidP="008111BB">
      <w:pPr>
        <w:ind w:left="567"/>
        <w:jc w:val="both"/>
      </w:pPr>
      <w:r w:rsidRPr="00577242">
        <w:t xml:space="preserve">En función a ello, el médico </w:t>
      </w:r>
      <w:r w:rsidR="00D83E26">
        <w:t xml:space="preserve">ocupacional que apoya en </w:t>
      </w:r>
      <w:r w:rsidRPr="00577242">
        <w:t xml:space="preserve">la Oficina de Seguridad y Prevención de Riesgos, establecerá el proceso de reincorporación al trabajo orientado a los trabajadores que cuentan con alta epidemiológica COVID-19. Los </w:t>
      </w:r>
      <w:r w:rsidR="00D83E26">
        <w:t>t</w:t>
      </w:r>
      <w:r w:rsidRPr="00577242">
        <w:t>rabajadores con casos leves, se reincorporarán 14 días calendario después de haber iniciado el aislamiento domiciliario. En casos moderados o severos, 14 días calendario después de la alta clínica. Este periodo podría varia</w:t>
      </w:r>
      <w:r w:rsidR="00D83E26">
        <w:t>r</w:t>
      </w:r>
      <w:r w:rsidRPr="00577242">
        <w:t xml:space="preserve"> según las evidencias que se tenga disponible, de acuerdo a la normativa vigente.</w:t>
      </w:r>
    </w:p>
    <w:p w14:paraId="5193F721" w14:textId="77777777" w:rsidR="008111BB" w:rsidRPr="00035390" w:rsidRDefault="008111BB" w:rsidP="00035390">
      <w:pPr>
        <w:ind w:left="10" w:right="-1" w:hanging="10"/>
        <w:jc w:val="both"/>
        <w:rPr>
          <w:sz w:val="20"/>
          <w:szCs w:val="20"/>
        </w:rPr>
      </w:pPr>
    </w:p>
    <w:p w14:paraId="491B70E9" w14:textId="5FBD9989" w:rsidR="00A1037F" w:rsidRDefault="00A1037F" w:rsidP="008111BB">
      <w:pPr>
        <w:ind w:left="567"/>
        <w:jc w:val="both"/>
      </w:pPr>
      <w:r w:rsidRPr="00577242">
        <w:t xml:space="preserve">El </w:t>
      </w:r>
      <w:r w:rsidR="00D83E26">
        <w:t xml:space="preserve">médico ocupacional </w:t>
      </w:r>
      <w:r w:rsidRPr="00577242">
        <w:t>contará con datos de los trabajadores con estas características, con el fin de realizar el seguimiento clínico</w:t>
      </w:r>
      <w:r>
        <w:t>, e</w:t>
      </w:r>
      <w:r w:rsidRPr="00577242">
        <w:t>l personal que se reincorpora al trabajo, debe evaluarse para ver la posibilidad de realizar trabajo remoto como primera opción. De ser necesaria su trabajo de manera presencial, usará mascarilla o el equipo de protección respiratoria según su puesto de trabajo, durante su jornada laboral, además recibirá monitoreo de sintomatología COVID-19 por 14 días calendario y se le ubicará en un lugar de trabajo no hacinado.</w:t>
      </w:r>
    </w:p>
    <w:p w14:paraId="07B806DF" w14:textId="77777777" w:rsidR="008111BB" w:rsidRPr="00035390" w:rsidRDefault="008111BB" w:rsidP="008111BB">
      <w:pPr>
        <w:ind w:left="567"/>
        <w:jc w:val="both"/>
        <w:rPr>
          <w:sz w:val="28"/>
          <w:szCs w:val="28"/>
        </w:rPr>
      </w:pPr>
    </w:p>
    <w:p w14:paraId="3CC7766F" w14:textId="77777777" w:rsidR="00A1037F" w:rsidRPr="007E4FB6" w:rsidRDefault="00A1037F" w:rsidP="00A1037F">
      <w:pPr>
        <w:pStyle w:val="Ttulo3"/>
        <w:numPr>
          <w:ilvl w:val="2"/>
          <w:numId w:val="2"/>
        </w:numPr>
        <w:ind w:left="993" w:hanging="578"/>
        <w:jc w:val="both"/>
        <w:rPr>
          <w:rFonts w:ascii="Times New Roman" w:hAnsi="Times New Roman" w:cs="Times New Roman"/>
        </w:rPr>
      </w:pPr>
      <w:bookmarkStart w:id="15" w:name="_Toc48149448"/>
      <w:r>
        <w:rPr>
          <w:rFonts w:ascii="Times New Roman" w:hAnsi="Times New Roman" w:cs="Times New Roman"/>
        </w:rPr>
        <w:t>P</w:t>
      </w:r>
      <w:r w:rsidRPr="007E4FB6">
        <w:rPr>
          <w:rFonts w:ascii="Times New Roman" w:hAnsi="Times New Roman" w:cs="Times New Roman"/>
        </w:rPr>
        <w:t xml:space="preserve">roceso para el </w:t>
      </w:r>
      <w:r>
        <w:rPr>
          <w:rFonts w:ascii="Times New Roman" w:hAnsi="Times New Roman" w:cs="Times New Roman"/>
        </w:rPr>
        <w:t>R</w:t>
      </w:r>
      <w:r w:rsidRPr="007E4FB6">
        <w:rPr>
          <w:rFonts w:ascii="Times New Roman" w:hAnsi="Times New Roman" w:cs="Times New Roman"/>
        </w:rPr>
        <w:t xml:space="preserve">egreso o </w:t>
      </w:r>
      <w:r>
        <w:rPr>
          <w:rFonts w:ascii="Times New Roman" w:hAnsi="Times New Roman" w:cs="Times New Roman"/>
        </w:rPr>
        <w:t>R</w:t>
      </w:r>
      <w:r w:rsidRPr="007E4FB6">
        <w:rPr>
          <w:rFonts w:ascii="Times New Roman" w:hAnsi="Times New Roman" w:cs="Times New Roman"/>
        </w:rPr>
        <w:t xml:space="preserve">eincorporación al trabajo de trabajadores con factores de riesgo para </w:t>
      </w:r>
      <w:r>
        <w:rPr>
          <w:rFonts w:ascii="Times New Roman" w:hAnsi="Times New Roman" w:cs="Times New Roman"/>
        </w:rPr>
        <w:t>COVID-</w:t>
      </w:r>
      <w:r w:rsidRPr="007E4FB6">
        <w:rPr>
          <w:rFonts w:ascii="Times New Roman" w:hAnsi="Times New Roman" w:cs="Times New Roman"/>
        </w:rPr>
        <w:t>19</w:t>
      </w:r>
      <w:bookmarkEnd w:id="15"/>
    </w:p>
    <w:p w14:paraId="4B17475B" w14:textId="77777777" w:rsidR="00A1037F" w:rsidRDefault="00A1037F" w:rsidP="00A1037F">
      <w:pPr>
        <w:ind w:right="14"/>
        <w:jc w:val="both"/>
      </w:pPr>
    </w:p>
    <w:p w14:paraId="26C0C365" w14:textId="5F724384" w:rsidR="004F2D84" w:rsidRPr="00C906DD" w:rsidRDefault="00A1037F" w:rsidP="00C906DD">
      <w:pPr>
        <w:ind w:left="567"/>
        <w:jc w:val="both"/>
      </w:pPr>
      <w:r w:rsidRPr="00577242">
        <w:t xml:space="preserve">La Unidad de </w:t>
      </w:r>
      <w:r w:rsidR="007D1BF4">
        <w:t>Personal</w:t>
      </w:r>
      <w:r w:rsidRPr="00577242">
        <w:t xml:space="preserve"> en coordinación con la Oficina de Seguridad y Prevención de Riesgos han identificado </w:t>
      </w:r>
      <w:r w:rsidR="007D1BF4">
        <w:t>y emitido un primer listado de t</w:t>
      </w:r>
      <w:r w:rsidRPr="00577242">
        <w:t>rabajadores que presentan los siguientes factores de riesgo para COVID -</w:t>
      </w:r>
      <w:r w:rsidR="008C3134" w:rsidRPr="00577242">
        <w:t>19</w:t>
      </w:r>
      <w:r w:rsidR="008C3134">
        <w:t>,</w:t>
      </w:r>
      <w:r w:rsidR="008C3134" w:rsidRPr="00C906DD">
        <w:t xml:space="preserve"> según</w:t>
      </w:r>
      <w:r w:rsidR="004F2D84" w:rsidRPr="00C906DD">
        <w:t xml:space="preserve"> RM 448</w:t>
      </w:r>
      <w:r w:rsidR="008C3134" w:rsidRPr="00C906DD">
        <w:t>-2020-MINSA,</w:t>
      </w:r>
      <w:r w:rsidR="004F2D84" w:rsidRPr="00C906DD">
        <w:t xml:space="preserve"> </w:t>
      </w:r>
      <w:r w:rsidR="007D1BF4" w:rsidRPr="00C906DD">
        <w:t xml:space="preserve"> donde </w:t>
      </w:r>
      <w:r w:rsidR="004F2D84" w:rsidRPr="00C906DD">
        <w:t>se determinan las siguientes patologías como causales para trabajo NO presencial o licencia con goce de haber:</w:t>
      </w:r>
    </w:p>
    <w:p w14:paraId="4C14CD63" w14:textId="77777777" w:rsidR="004F2D84" w:rsidRPr="00035390" w:rsidRDefault="004F2D84" w:rsidP="004F2D84">
      <w:pPr>
        <w:jc w:val="both"/>
        <w:rPr>
          <w:rFonts w:eastAsiaTheme="minorHAnsi"/>
          <w:szCs w:val="22"/>
          <w:lang w:eastAsia="en-US"/>
        </w:rPr>
      </w:pPr>
    </w:p>
    <w:p w14:paraId="551824AF" w14:textId="77777777" w:rsidR="004F2D84" w:rsidRPr="004F2D84" w:rsidRDefault="004F2D84" w:rsidP="00C906DD">
      <w:pPr>
        <w:pStyle w:val="Default"/>
        <w:numPr>
          <w:ilvl w:val="0"/>
          <w:numId w:val="9"/>
        </w:numPr>
        <w:spacing w:after="30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4F2D84">
        <w:rPr>
          <w:rFonts w:ascii="Times New Roman" w:hAnsi="Times New Roman" w:cs="Times New Roman"/>
          <w:sz w:val="22"/>
          <w:szCs w:val="22"/>
        </w:rPr>
        <w:t xml:space="preserve">Edad mayor de 65 años. </w:t>
      </w:r>
    </w:p>
    <w:p w14:paraId="1A441FA0" w14:textId="77777777" w:rsidR="004F2D84" w:rsidRPr="004F2D84" w:rsidRDefault="004F2D84" w:rsidP="00C906DD">
      <w:pPr>
        <w:pStyle w:val="Default"/>
        <w:numPr>
          <w:ilvl w:val="0"/>
          <w:numId w:val="9"/>
        </w:numPr>
        <w:spacing w:after="30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4F2D84">
        <w:rPr>
          <w:rFonts w:ascii="Times New Roman" w:hAnsi="Times New Roman" w:cs="Times New Roman"/>
          <w:sz w:val="22"/>
          <w:szCs w:val="22"/>
        </w:rPr>
        <w:t xml:space="preserve">Hipertensión arterial no controlada. </w:t>
      </w:r>
    </w:p>
    <w:p w14:paraId="427DECA1" w14:textId="77777777" w:rsidR="004F2D84" w:rsidRPr="004F2D84" w:rsidRDefault="004F2D84" w:rsidP="00C906DD">
      <w:pPr>
        <w:pStyle w:val="Default"/>
        <w:numPr>
          <w:ilvl w:val="0"/>
          <w:numId w:val="9"/>
        </w:numPr>
        <w:spacing w:after="30"/>
        <w:ind w:left="993" w:hanging="426"/>
        <w:rPr>
          <w:rFonts w:ascii="Times New Roman" w:hAnsi="Times New Roman" w:cs="Times New Roman"/>
          <w:sz w:val="22"/>
          <w:szCs w:val="22"/>
        </w:rPr>
      </w:pPr>
      <w:r w:rsidRPr="004F2D84">
        <w:rPr>
          <w:rFonts w:ascii="Times New Roman" w:hAnsi="Times New Roman" w:cs="Times New Roman"/>
          <w:sz w:val="22"/>
          <w:szCs w:val="22"/>
        </w:rPr>
        <w:t xml:space="preserve">Enfermedades cardiovasculares graves. </w:t>
      </w:r>
    </w:p>
    <w:p w14:paraId="73EBBC78" w14:textId="77777777" w:rsidR="004F2D84" w:rsidRPr="004F2D84" w:rsidRDefault="004F2D84" w:rsidP="00C906DD">
      <w:pPr>
        <w:pStyle w:val="Default"/>
        <w:numPr>
          <w:ilvl w:val="0"/>
          <w:numId w:val="9"/>
        </w:numPr>
        <w:spacing w:after="30"/>
        <w:ind w:left="993" w:hanging="426"/>
        <w:rPr>
          <w:rFonts w:ascii="Times New Roman" w:hAnsi="Times New Roman" w:cs="Times New Roman"/>
          <w:sz w:val="22"/>
          <w:szCs w:val="22"/>
        </w:rPr>
      </w:pPr>
      <w:r w:rsidRPr="004F2D84">
        <w:rPr>
          <w:rFonts w:ascii="Times New Roman" w:hAnsi="Times New Roman" w:cs="Times New Roman"/>
          <w:sz w:val="22"/>
          <w:szCs w:val="22"/>
        </w:rPr>
        <w:t xml:space="preserve">Cáncer. </w:t>
      </w:r>
    </w:p>
    <w:p w14:paraId="35AA3B95" w14:textId="77777777" w:rsidR="004F2D84" w:rsidRPr="004F2D84" w:rsidRDefault="004F2D84" w:rsidP="00C906DD">
      <w:pPr>
        <w:pStyle w:val="Default"/>
        <w:numPr>
          <w:ilvl w:val="0"/>
          <w:numId w:val="9"/>
        </w:numPr>
        <w:spacing w:after="30"/>
        <w:ind w:left="993" w:hanging="426"/>
        <w:rPr>
          <w:rFonts w:ascii="Times New Roman" w:hAnsi="Times New Roman" w:cs="Times New Roman"/>
          <w:sz w:val="22"/>
          <w:szCs w:val="22"/>
        </w:rPr>
      </w:pPr>
      <w:r w:rsidRPr="004F2D84">
        <w:rPr>
          <w:rFonts w:ascii="Times New Roman" w:hAnsi="Times New Roman" w:cs="Times New Roman"/>
          <w:sz w:val="22"/>
          <w:szCs w:val="22"/>
        </w:rPr>
        <w:t xml:space="preserve">Diabetes Mellitus. </w:t>
      </w:r>
    </w:p>
    <w:p w14:paraId="5EBCA3DC" w14:textId="77777777" w:rsidR="004F2D84" w:rsidRPr="004F2D84" w:rsidRDefault="004F2D84" w:rsidP="00C906DD">
      <w:pPr>
        <w:pStyle w:val="Default"/>
        <w:numPr>
          <w:ilvl w:val="0"/>
          <w:numId w:val="9"/>
        </w:numPr>
        <w:spacing w:after="30"/>
        <w:ind w:left="993" w:hanging="426"/>
        <w:rPr>
          <w:rFonts w:ascii="Times New Roman" w:hAnsi="Times New Roman" w:cs="Times New Roman"/>
          <w:sz w:val="22"/>
          <w:szCs w:val="22"/>
        </w:rPr>
      </w:pPr>
      <w:r w:rsidRPr="004F2D84">
        <w:rPr>
          <w:rFonts w:ascii="Times New Roman" w:hAnsi="Times New Roman" w:cs="Times New Roman"/>
          <w:sz w:val="22"/>
          <w:szCs w:val="22"/>
        </w:rPr>
        <w:t xml:space="preserve">Asma moderada a severo </w:t>
      </w:r>
    </w:p>
    <w:p w14:paraId="05E71BDF" w14:textId="77777777" w:rsidR="004F2D84" w:rsidRPr="004F2D84" w:rsidRDefault="004F2D84" w:rsidP="00C906DD">
      <w:pPr>
        <w:pStyle w:val="Default"/>
        <w:numPr>
          <w:ilvl w:val="0"/>
          <w:numId w:val="9"/>
        </w:numPr>
        <w:spacing w:after="30"/>
        <w:ind w:left="993" w:hanging="426"/>
        <w:rPr>
          <w:rFonts w:ascii="Times New Roman" w:hAnsi="Times New Roman" w:cs="Times New Roman"/>
          <w:sz w:val="22"/>
          <w:szCs w:val="22"/>
        </w:rPr>
      </w:pPr>
      <w:r w:rsidRPr="004F2D84">
        <w:rPr>
          <w:rFonts w:ascii="Times New Roman" w:hAnsi="Times New Roman" w:cs="Times New Roman"/>
          <w:sz w:val="22"/>
          <w:szCs w:val="22"/>
        </w:rPr>
        <w:t xml:space="preserve">Enfermedad respiratoria crónica </w:t>
      </w:r>
    </w:p>
    <w:p w14:paraId="0E24F189" w14:textId="77777777" w:rsidR="004F2D84" w:rsidRPr="004F2D84" w:rsidRDefault="004F2D84" w:rsidP="00C906DD">
      <w:pPr>
        <w:pStyle w:val="Default"/>
        <w:numPr>
          <w:ilvl w:val="0"/>
          <w:numId w:val="9"/>
        </w:numPr>
        <w:spacing w:after="30"/>
        <w:ind w:left="993" w:hanging="426"/>
        <w:rPr>
          <w:rFonts w:ascii="Times New Roman" w:hAnsi="Times New Roman" w:cs="Times New Roman"/>
          <w:sz w:val="22"/>
          <w:szCs w:val="22"/>
        </w:rPr>
      </w:pPr>
      <w:r w:rsidRPr="004F2D84">
        <w:rPr>
          <w:rFonts w:ascii="Times New Roman" w:hAnsi="Times New Roman" w:cs="Times New Roman"/>
          <w:sz w:val="22"/>
          <w:szCs w:val="22"/>
        </w:rPr>
        <w:t xml:space="preserve">Insuficiencia renal crónica en tratamiento con hemodiálisis </w:t>
      </w:r>
    </w:p>
    <w:p w14:paraId="3A52DF19" w14:textId="77777777" w:rsidR="004F2D84" w:rsidRPr="004F2D84" w:rsidRDefault="004F2D84" w:rsidP="00C906DD">
      <w:pPr>
        <w:pStyle w:val="Default"/>
        <w:numPr>
          <w:ilvl w:val="0"/>
          <w:numId w:val="9"/>
        </w:numPr>
        <w:spacing w:after="30"/>
        <w:ind w:left="993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4F2D84">
        <w:rPr>
          <w:rFonts w:ascii="Times New Roman" w:hAnsi="Times New Roman" w:cs="Times New Roman"/>
          <w:sz w:val="22"/>
          <w:szCs w:val="22"/>
        </w:rPr>
        <w:t>Enfermedad o tratamiento inmunosupresor</w:t>
      </w:r>
      <w:r w:rsidRPr="004F2D8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845A31E" w14:textId="77777777" w:rsidR="004F2D84" w:rsidRPr="004F2D84" w:rsidRDefault="004F2D84" w:rsidP="00C906DD">
      <w:pPr>
        <w:pStyle w:val="Default"/>
        <w:numPr>
          <w:ilvl w:val="0"/>
          <w:numId w:val="9"/>
        </w:numPr>
        <w:ind w:left="993" w:hanging="426"/>
        <w:rPr>
          <w:rFonts w:ascii="Times New Roman" w:hAnsi="Times New Roman" w:cs="Times New Roman"/>
          <w:sz w:val="22"/>
          <w:szCs w:val="22"/>
        </w:rPr>
      </w:pPr>
      <w:r w:rsidRPr="004F2D84">
        <w:rPr>
          <w:rFonts w:ascii="Times New Roman" w:hAnsi="Times New Roman" w:cs="Times New Roman"/>
          <w:sz w:val="22"/>
          <w:szCs w:val="22"/>
        </w:rPr>
        <w:t xml:space="preserve">Obesidad con IMC de 40 a más. </w:t>
      </w:r>
    </w:p>
    <w:p w14:paraId="68F272FF" w14:textId="3E972382" w:rsidR="007D1BF4" w:rsidRDefault="007D1BF4" w:rsidP="00035390">
      <w:pPr>
        <w:ind w:left="567"/>
        <w:jc w:val="both"/>
        <w:rPr>
          <w:sz w:val="20"/>
          <w:szCs w:val="20"/>
        </w:rPr>
      </w:pPr>
    </w:p>
    <w:p w14:paraId="473A058C" w14:textId="17F3A51A" w:rsidR="00035390" w:rsidRDefault="00035390" w:rsidP="00035390">
      <w:pPr>
        <w:ind w:left="567"/>
        <w:jc w:val="both"/>
        <w:rPr>
          <w:sz w:val="20"/>
          <w:szCs w:val="20"/>
        </w:rPr>
      </w:pPr>
    </w:p>
    <w:p w14:paraId="791196BB" w14:textId="77777777" w:rsidR="00035390" w:rsidRPr="00035390" w:rsidRDefault="00035390" w:rsidP="00035390">
      <w:pPr>
        <w:ind w:left="567"/>
        <w:jc w:val="both"/>
        <w:rPr>
          <w:sz w:val="20"/>
          <w:szCs w:val="20"/>
        </w:rPr>
      </w:pPr>
    </w:p>
    <w:p w14:paraId="2F5D6AF7" w14:textId="269F1ABF" w:rsidR="00A1037F" w:rsidRPr="00577242" w:rsidRDefault="00A1037F" w:rsidP="00C906DD">
      <w:pPr>
        <w:ind w:left="567"/>
        <w:jc w:val="both"/>
      </w:pPr>
      <w:r w:rsidRPr="00577242">
        <w:lastRenderedPageBreak/>
        <w:t xml:space="preserve">Para los trabajadores, contemplados en el listado anterior, y aquellos que establezca el Médico </w:t>
      </w:r>
      <w:r w:rsidR="007D1BF4">
        <w:t>Ocupacional</w:t>
      </w:r>
      <w:r w:rsidRPr="00577242">
        <w:t>, mantendrán la cuarentena domiciliaria según lo establezca la normatividad correspondiente y deberá</w:t>
      </w:r>
      <w:r w:rsidR="007D1BF4">
        <w:t>n</w:t>
      </w:r>
      <w:r w:rsidRPr="00577242">
        <w:t xml:space="preserve"> realizar trabajo remoto.</w:t>
      </w:r>
      <w:r w:rsidR="007D1BF4">
        <w:t xml:space="preserve"> </w:t>
      </w:r>
      <w:r w:rsidRPr="00577242">
        <w:t>Los informes clínicos, deberán ser valo</w:t>
      </w:r>
      <w:r w:rsidR="007D1BF4">
        <w:t>rados por el Médico Ocupacional</w:t>
      </w:r>
      <w:r w:rsidRPr="00577242">
        <w:t xml:space="preserve"> para determinar la reincorporación y regreso al trabajo.</w:t>
      </w:r>
    </w:p>
    <w:p w14:paraId="2DDD4126" w14:textId="77777777" w:rsidR="00A1037F" w:rsidRPr="00577242" w:rsidRDefault="00A1037F" w:rsidP="00C906DD">
      <w:pPr>
        <w:ind w:left="567"/>
        <w:jc w:val="both"/>
      </w:pPr>
    </w:p>
    <w:p w14:paraId="1C192A38" w14:textId="77777777" w:rsidR="00A1037F" w:rsidRPr="00577242" w:rsidRDefault="00A1037F" w:rsidP="00C906DD">
      <w:pPr>
        <w:ind w:left="567"/>
        <w:jc w:val="both"/>
      </w:pPr>
      <w:r w:rsidRPr="00C906DD">
        <w:rPr>
          <w:noProof/>
        </w:rPr>
        <w:drawing>
          <wp:anchor distT="0" distB="0" distL="114300" distR="114300" simplePos="0" relativeHeight="251659264" behindDoc="0" locked="0" layoutInCell="1" allowOverlap="0" wp14:anchorId="1C1E99CC" wp14:editId="5CFEF688">
            <wp:simplePos x="0" y="0"/>
            <wp:positionH relativeFrom="page">
              <wp:posOffset>6520983</wp:posOffset>
            </wp:positionH>
            <wp:positionV relativeFrom="page">
              <wp:posOffset>8667941</wp:posOffset>
            </wp:positionV>
            <wp:extent cx="3049" cy="9147"/>
            <wp:effectExtent l="0" t="0" r="0" b="0"/>
            <wp:wrapSquare wrapText="bothSides"/>
            <wp:docPr id="53779" name="Picture 53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79" name="Picture 5377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7242">
        <w:t>Los trabajadores que realicen sus funciones a través de trabajo remoto, deben cumplir con las disposiciones establecidas en la normativa vigente</w:t>
      </w:r>
      <w:r w:rsidRPr="00C906DD">
        <w:rPr>
          <w:noProof/>
        </w:rPr>
        <w:drawing>
          <wp:inline distT="0" distB="0" distL="0" distR="0" wp14:anchorId="3C44ADED" wp14:editId="31D133DE">
            <wp:extent cx="15243" cy="18293"/>
            <wp:effectExtent l="0" t="0" r="0" b="0"/>
            <wp:docPr id="53797" name="Picture 53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97" name="Picture 5379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6" w:name="_Toc42852990"/>
    </w:p>
    <w:p w14:paraId="0C7570E7" w14:textId="77777777" w:rsidR="00A1037F" w:rsidRPr="00577242" w:rsidRDefault="00A1037F" w:rsidP="00A1037F">
      <w:pPr>
        <w:jc w:val="both"/>
      </w:pPr>
    </w:p>
    <w:p w14:paraId="1078F722" w14:textId="54828117" w:rsidR="00A1037F" w:rsidRPr="000354B6" w:rsidRDefault="00A1037F" w:rsidP="000354B6">
      <w:pPr>
        <w:pStyle w:val="Ttulo3"/>
        <w:numPr>
          <w:ilvl w:val="2"/>
          <w:numId w:val="2"/>
        </w:numPr>
        <w:ind w:left="993" w:hanging="578"/>
        <w:rPr>
          <w:rFonts w:ascii="Times New Roman" w:hAnsi="Times New Roman" w:cs="Times New Roman"/>
        </w:rPr>
      </w:pPr>
      <w:r w:rsidRPr="000354B6">
        <w:rPr>
          <w:rFonts w:ascii="Times New Roman" w:hAnsi="Times New Roman" w:cs="Times New Roman"/>
        </w:rPr>
        <w:t xml:space="preserve"> </w:t>
      </w:r>
      <w:bookmarkStart w:id="17" w:name="_Toc48149451"/>
      <w:r w:rsidRPr="000354B6">
        <w:rPr>
          <w:rFonts w:ascii="Times New Roman" w:hAnsi="Times New Roman" w:cs="Times New Roman"/>
        </w:rPr>
        <w:t>Criterios de Evaluación COVID -19</w:t>
      </w:r>
      <w:bookmarkEnd w:id="16"/>
      <w:bookmarkEnd w:id="17"/>
    </w:p>
    <w:p w14:paraId="2D9F3137" w14:textId="77777777" w:rsidR="000F1FB6" w:rsidRPr="000F1FB6" w:rsidRDefault="000F1FB6" w:rsidP="000F1FB6"/>
    <w:p w14:paraId="0BAD8316" w14:textId="04BBA222" w:rsidR="00A1037F" w:rsidRDefault="00A1037F" w:rsidP="00A1037F">
      <w:pPr>
        <w:spacing w:before="120" w:after="120"/>
        <w:ind w:left="709"/>
        <w:jc w:val="both"/>
        <w:rPr>
          <w:rFonts w:eastAsia="Arial"/>
          <w:b/>
          <w:bCs/>
        </w:rPr>
      </w:pPr>
      <w:r w:rsidRPr="00577242">
        <w:rPr>
          <w:rFonts w:eastAsia="Arial"/>
          <w:b/>
          <w:bCs/>
        </w:rPr>
        <w:t>Criterios de Reinserción laboral en Casos COVID</w:t>
      </w:r>
      <w:r>
        <w:rPr>
          <w:rFonts w:eastAsia="Arial"/>
          <w:b/>
          <w:bCs/>
        </w:rPr>
        <w:t>-</w:t>
      </w:r>
      <w:r w:rsidRPr="00577242">
        <w:rPr>
          <w:rFonts w:eastAsia="Arial"/>
          <w:b/>
          <w:bCs/>
        </w:rPr>
        <w:t>19</w:t>
      </w:r>
    </w:p>
    <w:p w14:paraId="2D47A05C" w14:textId="77777777" w:rsidR="000F1FB6" w:rsidRPr="00577242" w:rsidRDefault="000F1FB6" w:rsidP="00A1037F">
      <w:pPr>
        <w:spacing w:before="120" w:after="120"/>
        <w:ind w:left="709"/>
        <w:jc w:val="both"/>
        <w:rPr>
          <w:rFonts w:eastAsia="Arial"/>
          <w:b/>
          <w:bCs/>
        </w:rPr>
      </w:pPr>
    </w:p>
    <w:p w14:paraId="46488DCA" w14:textId="17EADC99" w:rsidR="008C3134" w:rsidRPr="00C906DD" w:rsidRDefault="00A1037F" w:rsidP="00C906DD">
      <w:pPr>
        <w:ind w:left="567"/>
        <w:jc w:val="both"/>
      </w:pPr>
      <w:r w:rsidRPr="00C906DD">
        <w:t>Se tendrá presente aquellos criterios clínicos y de laboratorio en el cual el trabajador se considera paciente no infectante y puede regresar a sus actividades, bajo supervisión y control permanente por el área de Salud Ocupacional y Seguridad</w:t>
      </w:r>
      <w:r w:rsidR="00BB0A83" w:rsidRPr="00C906DD">
        <w:t>, Recursos Humanos</w:t>
      </w:r>
      <w:r w:rsidR="00E4273F" w:rsidRPr="00C906DD">
        <w:t>-</w:t>
      </w:r>
      <w:r w:rsidR="00BB0A83" w:rsidRPr="00C906DD">
        <w:t>Trabajo Social.</w:t>
      </w:r>
    </w:p>
    <w:p w14:paraId="75DC7D65" w14:textId="77777777" w:rsidR="008C3134" w:rsidRPr="008C3134" w:rsidRDefault="008C3134" w:rsidP="00935203">
      <w:pPr>
        <w:spacing w:before="120" w:after="120"/>
        <w:jc w:val="both"/>
        <w:rPr>
          <w:rFonts w:eastAsia="Arial"/>
          <w:color w:val="FF0000"/>
        </w:rPr>
      </w:pPr>
    </w:p>
    <w:tbl>
      <w:tblPr>
        <w:tblW w:w="9774" w:type="dxa"/>
        <w:tblInd w:w="-6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1"/>
        <w:gridCol w:w="4743"/>
      </w:tblGrid>
      <w:tr w:rsidR="00A1037F" w:rsidRPr="00577242" w14:paraId="53549D53" w14:textId="77777777" w:rsidTr="002E240B">
        <w:trPr>
          <w:trHeight w:val="401"/>
        </w:trPr>
        <w:tc>
          <w:tcPr>
            <w:tcW w:w="9774" w:type="dxa"/>
            <w:gridSpan w:val="2"/>
            <w:shd w:val="clear" w:color="auto" w:fill="auto"/>
            <w:vAlign w:val="center"/>
          </w:tcPr>
          <w:p w14:paraId="0DBAD39B" w14:textId="5AD36EF0" w:rsidR="00A1037F" w:rsidRPr="005B2DD4" w:rsidRDefault="00A1037F" w:rsidP="002E240B">
            <w:pPr>
              <w:pStyle w:val="TableParagraph"/>
              <w:ind w:right="3835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                                                                    </w:t>
            </w:r>
            <w:r w:rsidRPr="005B2DD4">
              <w:rPr>
                <w:rFonts w:ascii="Times New Roman" w:hAnsi="Times New Roman" w:cs="Times New Roman"/>
                <w:b/>
                <w:bCs/>
                <w:sz w:val="20"/>
              </w:rPr>
              <w:t>Criterios clínicos</w:t>
            </w:r>
          </w:p>
        </w:tc>
      </w:tr>
      <w:tr w:rsidR="00A1037F" w:rsidRPr="00577242" w14:paraId="10B7E2B8" w14:textId="77777777" w:rsidTr="002E240B">
        <w:trPr>
          <w:trHeight w:val="407"/>
        </w:trPr>
        <w:tc>
          <w:tcPr>
            <w:tcW w:w="5031" w:type="dxa"/>
            <w:shd w:val="clear" w:color="auto" w:fill="auto"/>
            <w:vAlign w:val="center"/>
          </w:tcPr>
          <w:p w14:paraId="702465F2" w14:textId="77777777" w:rsidR="00A1037F" w:rsidRPr="00577242" w:rsidRDefault="00A1037F" w:rsidP="002E24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77242">
              <w:rPr>
                <w:rFonts w:ascii="Times New Roman" w:hAnsi="Times New Roman" w:cs="Times New Roman"/>
                <w:b/>
                <w:sz w:val="20"/>
              </w:rPr>
              <w:t>Situación del colaborador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3F67EB3A" w14:textId="77777777" w:rsidR="00A1037F" w:rsidRPr="00577242" w:rsidRDefault="00A1037F" w:rsidP="002E24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77242">
              <w:rPr>
                <w:rFonts w:ascii="Times New Roman" w:hAnsi="Times New Roman" w:cs="Times New Roman"/>
                <w:b/>
                <w:sz w:val="20"/>
              </w:rPr>
              <w:t>Tiempo antes de volver a labores</w:t>
            </w:r>
          </w:p>
        </w:tc>
      </w:tr>
      <w:tr w:rsidR="00A1037F" w:rsidRPr="00577242" w14:paraId="52EFC1C2" w14:textId="77777777" w:rsidTr="002E240B">
        <w:trPr>
          <w:trHeight w:val="825"/>
        </w:trPr>
        <w:tc>
          <w:tcPr>
            <w:tcW w:w="5031" w:type="dxa"/>
            <w:shd w:val="clear" w:color="auto" w:fill="auto"/>
            <w:vAlign w:val="center"/>
          </w:tcPr>
          <w:p w14:paraId="79816DBA" w14:textId="77777777" w:rsidR="00A1037F" w:rsidRPr="00577242" w:rsidRDefault="00A1037F" w:rsidP="002E240B">
            <w:pPr>
              <w:pStyle w:val="TableParagraph"/>
              <w:spacing w:line="276" w:lineRule="auto"/>
              <w:ind w:right="78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sz w:val="20"/>
              </w:rPr>
              <w:t>Caso leve con manejo domiciliario, asintomático al día 14 desde el inicio de síntomas.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755B844F" w14:textId="3D865E75" w:rsidR="00A1037F" w:rsidRPr="00577242" w:rsidRDefault="00A1037F" w:rsidP="002E240B">
            <w:pPr>
              <w:pStyle w:val="TableParagraph"/>
              <w:spacing w:line="276" w:lineRule="auto"/>
              <w:ind w:right="51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sz w:val="20"/>
              </w:rPr>
              <w:t>14 días desde la fecha en que inició los síntomas de la enfermedad</w:t>
            </w:r>
            <w:r w:rsidR="00B010F7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1037F" w:rsidRPr="00577242" w14:paraId="37ADDB44" w14:textId="77777777" w:rsidTr="002E240B">
        <w:trPr>
          <w:trHeight w:val="552"/>
        </w:trPr>
        <w:tc>
          <w:tcPr>
            <w:tcW w:w="5031" w:type="dxa"/>
            <w:shd w:val="clear" w:color="auto" w:fill="auto"/>
            <w:vAlign w:val="center"/>
          </w:tcPr>
          <w:p w14:paraId="52E92171" w14:textId="77777777" w:rsidR="00A1037F" w:rsidRPr="00577242" w:rsidRDefault="00A1037F" w:rsidP="002E240B">
            <w:pPr>
              <w:pStyle w:val="TableParagraph"/>
              <w:spacing w:before="10"/>
              <w:rPr>
                <w:rFonts w:ascii="Times New Roman" w:hAnsi="Times New Roman" w:cs="Times New Roman"/>
                <w:sz w:val="27"/>
              </w:rPr>
            </w:pPr>
            <w:r w:rsidRPr="00577242">
              <w:rPr>
                <w:rFonts w:ascii="Times New Roman" w:hAnsi="Times New Roman" w:cs="Times New Roman"/>
                <w:sz w:val="20"/>
              </w:rPr>
              <w:t>Paciente hospitalizado, dado de alta sin síntomas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54B4D074" w14:textId="610FE5CB" w:rsidR="00A1037F" w:rsidRPr="005B2DD4" w:rsidRDefault="00A1037F" w:rsidP="002E240B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sz w:val="20"/>
              </w:rPr>
              <w:t>inicio de síntomas, se usa la fecha del diagnóstico positivo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77242">
              <w:rPr>
                <w:rFonts w:ascii="Times New Roman" w:hAnsi="Times New Roman" w:cs="Times New Roman"/>
                <w:sz w:val="20"/>
              </w:rPr>
              <w:t>3 días posteriores sin sintomatología</w:t>
            </w:r>
            <w:r w:rsidR="00B010F7">
              <w:rPr>
                <w:rFonts w:ascii="Times New Roman" w:hAnsi="Times New Roman" w:cs="Times New Roman"/>
                <w:sz w:val="20"/>
              </w:rPr>
              <w:t xml:space="preserve"> y de alta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1037F" w:rsidRPr="00577242" w14:paraId="389F38DE" w14:textId="77777777" w:rsidTr="002E240B">
        <w:trPr>
          <w:trHeight w:val="545"/>
        </w:trPr>
        <w:tc>
          <w:tcPr>
            <w:tcW w:w="5031" w:type="dxa"/>
            <w:shd w:val="clear" w:color="auto" w:fill="auto"/>
            <w:vAlign w:val="center"/>
          </w:tcPr>
          <w:p w14:paraId="23C1937A" w14:textId="77777777" w:rsidR="00A1037F" w:rsidRPr="00577242" w:rsidRDefault="00A1037F" w:rsidP="002E240B">
            <w:pPr>
              <w:pStyle w:val="TableParagraph"/>
              <w:spacing w:before="10"/>
              <w:rPr>
                <w:rFonts w:ascii="Times New Roman" w:hAnsi="Times New Roman" w:cs="Times New Roman"/>
                <w:sz w:val="27"/>
              </w:rPr>
            </w:pPr>
            <w:r w:rsidRPr="00577242">
              <w:rPr>
                <w:rFonts w:ascii="Times New Roman" w:hAnsi="Times New Roman" w:cs="Times New Roman"/>
                <w:sz w:val="20"/>
              </w:rPr>
              <w:t>Paciente hospitalizado, que fue dado de alta, afebriles, pero con síntomas respiratorios residuales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544365A4" w14:textId="77777777" w:rsidR="00A1037F" w:rsidRPr="00577242" w:rsidRDefault="00A1037F" w:rsidP="002E240B">
            <w:pPr>
              <w:pStyle w:val="TableParagraph"/>
              <w:spacing w:before="10"/>
              <w:rPr>
                <w:rFonts w:ascii="Times New Roman" w:hAnsi="Times New Roman" w:cs="Times New Roman"/>
                <w:sz w:val="27"/>
              </w:rPr>
            </w:pPr>
            <w:r w:rsidRPr="00577242">
              <w:rPr>
                <w:rFonts w:ascii="Times New Roman" w:hAnsi="Times New Roman" w:cs="Times New Roman"/>
                <w:sz w:val="20"/>
              </w:rPr>
              <w:t>14 días desde el alta al hospital / Interconsulta con especialidad par alta médica</w:t>
            </w:r>
          </w:p>
        </w:tc>
      </w:tr>
      <w:tr w:rsidR="00A1037F" w:rsidRPr="00577242" w14:paraId="63780344" w14:textId="77777777" w:rsidTr="002E240B">
        <w:trPr>
          <w:trHeight w:val="412"/>
        </w:trPr>
        <w:tc>
          <w:tcPr>
            <w:tcW w:w="5031" w:type="dxa"/>
            <w:shd w:val="clear" w:color="auto" w:fill="auto"/>
            <w:vAlign w:val="center"/>
          </w:tcPr>
          <w:p w14:paraId="4F5572E4" w14:textId="77777777" w:rsidR="00A1037F" w:rsidRPr="00577242" w:rsidRDefault="00A1037F" w:rsidP="002E240B">
            <w:pPr>
              <w:pStyle w:val="TableParagraph"/>
              <w:spacing w:before="10"/>
              <w:rPr>
                <w:rFonts w:ascii="Times New Roman" w:hAnsi="Times New Roman" w:cs="Times New Roman"/>
                <w:sz w:val="27"/>
              </w:rPr>
            </w:pPr>
            <w:r w:rsidRPr="00577242">
              <w:rPr>
                <w:rFonts w:ascii="Times New Roman" w:hAnsi="Times New Roman" w:cs="Times New Roman"/>
                <w:sz w:val="20"/>
              </w:rPr>
              <w:t>Pacientes con compromiso de su sistema inmune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1C25714B" w14:textId="2624A75B" w:rsidR="00A1037F" w:rsidRPr="00577242" w:rsidRDefault="00A1037F" w:rsidP="002E240B">
            <w:pPr>
              <w:pStyle w:val="TableParagraph"/>
              <w:spacing w:before="10"/>
              <w:rPr>
                <w:rFonts w:ascii="Times New Roman" w:hAnsi="Times New Roman" w:cs="Times New Roman"/>
                <w:sz w:val="27"/>
              </w:rPr>
            </w:pPr>
            <w:r w:rsidRPr="00577242">
              <w:rPr>
                <w:rFonts w:ascii="Times New Roman" w:hAnsi="Times New Roman" w:cs="Times New Roman"/>
                <w:sz w:val="20"/>
              </w:rPr>
              <w:t>28 días desde la fecha de inicio de síntomas</w:t>
            </w:r>
            <w:r w:rsidR="00B010F7">
              <w:rPr>
                <w:rFonts w:ascii="Times New Roman" w:hAnsi="Times New Roman" w:cs="Times New Roman"/>
                <w:sz w:val="20"/>
              </w:rPr>
              <w:t>, dependerá de su alta médica</w:t>
            </w:r>
          </w:p>
        </w:tc>
      </w:tr>
      <w:tr w:rsidR="00A1037F" w:rsidRPr="00577242" w14:paraId="4547E738" w14:textId="77777777" w:rsidTr="002E240B">
        <w:trPr>
          <w:trHeight w:val="262"/>
        </w:trPr>
        <w:tc>
          <w:tcPr>
            <w:tcW w:w="5031" w:type="dxa"/>
            <w:shd w:val="clear" w:color="auto" w:fill="auto"/>
            <w:vAlign w:val="center"/>
          </w:tcPr>
          <w:p w14:paraId="0E222A50" w14:textId="77777777" w:rsidR="00A1037F" w:rsidRPr="00577242" w:rsidRDefault="00A1037F" w:rsidP="002E240B">
            <w:pPr>
              <w:pStyle w:val="TableParagraph"/>
              <w:spacing w:before="10"/>
              <w:rPr>
                <w:rFonts w:ascii="Times New Roman" w:hAnsi="Times New Roman" w:cs="Times New Roman"/>
                <w:sz w:val="27"/>
              </w:rPr>
            </w:pPr>
            <w:r w:rsidRPr="00577242">
              <w:rPr>
                <w:rFonts w:ascii="Times New Roman" w:hAnsi="Times New Roman" w:cs="Times New Roman"/>
                <w:sz w:val="20"/>
              </w:rPr>
              <w:t>Criterios de laboratorio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4FBDF409" w14:textId="77777777" w:rsidR="00A1037F" w:rsidRPr="00577242" w:rsidRDefault="00A1037F" w:rsidP="002E240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7"/>
              </w:rPr>
            </w:pPr>
          </w:p>
        </w:tc>
      </w:tr>
      <w:tr w:rsidR="00A1037F" w:rsidRPr="00577242" w14:paraId="31CDAABE" w14:textId="77777777" w:rsidTr="002E240B">
        <w:trPr>
          <w:trHeight w:val="493"/>
        </w:trPr>
        <w:tc>
          <w:tcPr>
            <w:tcW w:w="5031" w:type="dxa"/>
            <w:shd w:val="clear" w:color="auto" w:fill="auto"/>
            <w:vAlign w:val="center"/>
          </w:tcPr>
          <w:p w14:paraId="727E2309" w14:textId="77777777" w:rsidR="00A1037F" w:rsidRPr="00577242" w:rsidRDefault="00A1037F" w:rsidP="002E240B">
            <w:pPr>
              <w:pStyle w:val="TableParagraph"/>
              <w:spacing w:before="10"/>
              <w:rPr>
                <w:rFonts w:ascii="Times New Roman" w:hAnsi="Times New Roman" w:cs="Times New Roman"/>
                <w:sz w:val="27"/>
              </w:rPr>
            </w:pPr>
            <w:r w:rsidRPr="00577242">
              <w:rPr>
                <w:rFonts w:ascii="Times New Roman" w:hAnsi="Times New Roman" w:cs="Times New Roman"/>
                <w:sz w:val="20"/>
              </w:rPr>
              <w:t>Detección de anticuerpos en sangre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51650BCE" w14:textId="77777777" w:rsidR="00B010F7" w:rsidRDefault="00A1037F" w:rsidP="002E240B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sz w:val="20"/>
              </w:rPr>
              <w:t>Resultado</w:t>
            </w:r>
          </w:p>
          <w:p w14:paraId="474638E7" w14:textId="35EB8B78" w:rsidR="00B010F7" w:rsidRDefault="00B010F7" w:rsidP="002E240B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IGM 14 días aislamiento </w:t>
            </w:r>
          </w:p>
          <w:p w14:paraId="76C0F55D" w14:textId="7A610DC7" w:rsidR="00B010F7" w:rsidRDefault="00B010F7" w:rsidP="002E240B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IGG IGM positivo 14 días aislamiento</w:t>
            </w:r>
          </w:p>
          <w:p w14:paraId="6C130C59" w14:textId="09DC1AED" w:rsidR="00A1037F" w:rsidRPr="00577242" w:rsidRDefault="00A1037F" w:rsidP="002E240B">
            <w:pPr>
              <w:pStyle w:val="TableParagraph"/>
              <w:spacing w:before="10"/>
              <w:rPr>
                <w:rFonts w:ascii="Times New Roman" w:hAnsi="Times New Roman" w:cs="Times New Roman"/>
                <w:sz w:val="27"/>
              </w:rPr>
            </w:pPr>
            <w:r w:rsidRPr="00577242">
              <w:rPr>
                <w:rFonts w:ascii="Times New Roman" w:hAnsi="Times New Roman" w:cs="Times New Roman"/>
                <w:sz w:val="20"/>
              </w:rPr>
              <w:t xml:space="preserve"> IgG positivo en examen tomado a partir del día 7, desde la fecha de inicio de síntomas ó de fecha del diagnóstico</w:t>
            </w:r>
            <w:r w:rsidR="00B010F7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1037F" w:rsidRPr="00577242" w14:paraId="2CDD9515" w14:textId="77777777" w:rsidTr="002E240B">
        <w:trPr>
          <w:trHeight w:val="476"/>
        </w:trPr>
        <w:tc>
          <w:tcPr>
            <w:tcW w:w="5031" w:type="dxa"/>
            <w:shd w:val="clear" w:color="auto" w:fill="auto"/>
            <w:vAlign w:val="center"/>
          </w:tcPr>
          <w:p w14:paraId="3A1C10F8" w14:textId="397B58CE" w:rsidR="00A1037F" w:rsidRPr="00577242" w:rsidRDefault="00A1037F" w:rsidP="002E240B">
            <w:pPr>
              <w:widowControl w:val="0"/>
              <w:autoSpaceDE w:val="0"/>
              <w:autoSpaceDN w:val="0"/>
              <w:spacing w:before="10"/>
              <w:rPr>
                <w:rFonts w:eastAsia="Calibri"/>
                <w:sz w:val="27"/>
                <w:lang w:val="en-US"/>
              </w:rPr>
            </w:pPr>
            <w:r w:rsidRPr="00577242">
              <w:rPr>
                <w:rFonts w:eastAsia="Calibri"/>
                <w:sz w:val="20"/>
                <w:lang w:val="en-US"/>
              </w:rPr>
              <w:t>Prueba molecular negativ</w:t>
            </w:r>
            <w:r w:rsidR="00B010F7">
              <w:rPr>
                <w:rFonts w:eastAsia="Calibri"/>
                <w:sz w:val="20"/>
                <w:lang w:val="en-US"/>
              </w:rPr>
              <w:t>o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61C3BAAE" w14:textId="77777777" w:rsidR="00A1037F" w:rsidRPr="00577242" w:rsidRDefault="00A1037F" w:rsidP="002E240B">
            <w:pPr>
              <w:widowControl w:val="0"/>
              <w:autoSpaceDE w:val="0"/>
              <w:autoSpaceDN w:val="0"/>
              <w:spacing w:before="10"/>
              <w:rPr>
                <w:rFonts w:eastAsia="Calibri"/>
                <w:sz w:val="27"/>
                <w:lang w:val="es-ES"/>
              </w:rPr>
            </w:pPr>
            <w:r w:rsidRPr="00577242">
              <w:rPr>
                <w:rFonts w:eastAsia="Calibri"/>
                <w:sz w:val="20"/>
                <w:lang w:val="es-ES"/>
              </w:rPr>
              <w:t>Si no es grupo vulnerable, puede ir a trabajar al día siguiente del resultado de la prueba.</w:t>
            </w:r>
          </w:p>
        </w:tc>
      </w:tr>
    </w:tbl>
    <w:p w14:paraId="4BAD015F" w14:textId="77777777" w:rsidR="00A1037F" w:rsidRPr="00577242" w:rsidRDefault="00A1037F" w:rsidP="00A1037F">
      <w:pPr>
        <w:jc w:val="both"/>
        <w:rPr>
          <w:sz w:val="24"/>
          <w:lang w:val="es-ES"/>
        </w:rPr>
      </w:pPr>
    </w:p>
    <w:p w14:paraId="57FEE367" w14:textId="35986848" w:rsidR="000F1FB6" w:rsidRDefault="000F1FB6" w:rsidP="000F1FB6">
      <w:pPr>
        <w:rPr>
          <w:highlight w:val="yellow"/>
          <w:lang w:val="es-ES"/>
        </w:rPr>
      </w:pPr>
    </w:p>
    <w:p w14:paraId="32E5537F" w14:textId="77777777" w:rsidR="000F1FB6" w:rsidRPr="000F1FB6" w:rsidRDefault="000F1FB6" w:rsidP="000F1FB6">
      <w:pPr>
        <w:rPr>
          <w:highlight w:val="yellow"/>
          <w:lang w:val="es-ES"/>
        </w:rPr>
      </w:pPr>
    </w:p>
    <w:p w14:paraId="5F1DFA77" w14:textId="77777777" w:rsidR="00A1037F" w:rsidRPr="00035390" w:rsidRDefault="00A1037F" w:rsidP="00035390">
      <w:pPr>
        <w:pStyle w:val="Ttulo3"/>
        <w:numPr>
          <w:ilvl w:val="2"/>
          <w:numId w:val="2"/>
        </w:numPr>
        <w:ind w:left="993" w:hanging="578"/>
        <w:rPr>
          <w:rFonts w:ascii="Times New Roman" w:hAnsi="Times New Roman" w:cs="Times New Roman"/>
        </w:rPr>
      </w:pPr>
      <w:r w:rsidRPr="00035390">
        <w:rPr>
          <w:rFonts w:ascii="Times New Roman" w:hAnsi="Times New Roman" w:cs="Times New Roman"/>
        </w:rPr>
        <w:t xml:space="preserve"> </w:t>
      </w:r>
      <w:bookmarkStart w:id="18" w:name="_Toc48149452"/>
      <w:r w:rsidRPr="00035390">
        <w:rPr>
          <w:rFonts w:ascii="Times New Roman" w:hAnsi="Times New Roman" w:cs="Times New Roman"/>
        </w:rPr>
        <w:t>Flujogramas adecuados al centro de trabajo</w:t>
      </w:r>
      <w:bookmarkEnd w:id="18"/>
    </w:p>
    <w:p w14:paraId="460F0FD8" w14:textId="6F55AF9D" w:rsidR="002110FC" w:rsidRDefault="002110FC"/>
    <w:p w14:paraId="04B516AE" w14:textId="7F34ED92" w:rsidR="00A1037F" w:rsidRPr="00A1037F" w:rsidRDefault="00A1037F" w:rsidP="00935203">
      <w:pPr>
        <w:pStyle w:val="Descripcin"/>
        <w:keepNext/>
        <w:rPr>
          <w:b/>
          <w:bCs/>
          <w:color w:val="000000" w:themeColor="text1"/>
          <w:sz w:val="22"/>
          <w:szCs w:val="22"/>
        </w:rPr>
      </w:pPr>
      <w:r w:rsidRPr="00A1037F">
        <w:rPr>
          <w:b/>
          <w:bCs/>
          <w:color w:val="000000" w:themeColor="text1"/>
          <w:sz w:val="22"/>
          <w:szCs w:val="22"/>
        </w:rPr>
        <w:lastRenderedPageBreak/>
        <w:t xml:space="preserve">Flujograma </w:t>
      </w:r>
      <w:r w:rsidRPr="00A1037F">
        <w:rPr>
          <w:b/>
          <w:bCs/>
          <w:color w:val="000000" w:themeColor="text1"/>
          <w:sz w:val="22"/>
          <w:szCs w:val="22"/>
        </w:rPr>
        <w:fldChar w:fldCharType="begin"/>
      </w:r>
      <w:r w:rsidRPr="00A1037F">
        <w:rPr>
          <w:b/>
          <w:bCs/>
          <w:color w:val="000000" w:themeColor="text1"/>
          <w:sz w:val="22"/>
          <w:szCs w:val="22"/>
        </w:rPr>
        <w:instrText xml:space="preserve"> SEQ Flujograma \* ARABIC </w:instrText>
      </w:r>
      <w:r w:rsidRPr="00A1037F">
        <w:rPr>
          <w:b/>
          <w:bCs/>
          <w:color w:val="000000" w:themeColor="text1"/>
          <w:sz w:val="22"/>
          <w:szCs w:val="22"/>
        </w:rPr>
        <w:fldChar w:fldCharType="separate"/>
      </w:r>
      <w:r w:rsidR="00A06746">
        <w:rPr>
          <w:b/>
          <w:bCs/>
          <w:noProof/>
          <w:color w:val="000000" w:themeColor="text1"/>
          <w:sz w:val="22"/>
          <w:szCs w:val="22"/>
        </w:rPr>
        <w:t>1</w:t>
      </w:r>
      <w:r w:rsidRPr="00A1037F">
        <w:rPr>
          <w:b/>
          <w:bCs/>
          <w:color w:val="000000" w:themeColor="text1"/>
          <w:sz w:val="22"/>
          <w:szCs w:val="22"/>
        </w:rPr>
        <w:fldChar w:fldCharType="end"/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="009022DF">
        <w:rPr>
          <w:b/>
          <w:bCs/>
          <w:color w:val="000000" w:themeColor="text1"/>
          <w:sz w:val="22"/>
          <w:szCs w:val="22"/>
        </w:rPr>
        <w:t>Tamizaje de laboratorio para la identificación de casos COVID-19 de la empresa</w:t>
      </w:r>
      <w:r w:rsidR="00F07D44">
        <w:rPr>
          <w:b/>
          <w:bCs/>
          <w:color w:val="000000" w:themeColor="text1"/>
          <w:sz w:val="22"/>
          <w:szCs w:val="22"/>
        </w:rPr>
        <w:t>.</w:t>
      </w:r>
    </w:p>
    <w:p w14:paraId="040BA735" w14:textId="78798296" w:rsidR="00A1037F" w:rsidRDefault="00935203" w:rsidP="00A1037F">
      <w:pPr>
        <w:jc w:val="center"/>
      </w:pPr>
      <w:r>
        <w:object w:dxaOrig="9996" w:dyaOrig="13908" w14:anchorId="7C4F2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540.6pt" o:ole="">
            <v:imagedata r:id="rId14" o:title=""/>
          </v:shape>
          <o:OLEObject Type="Embed" ProgID="Visio.Drawing.15" ShapeID="_x0000_i1025" DrawAspect="Content" ObjectID="_1661265552" r:id="rId15"/>
        </w:object>
      </w:r>
    </w:p>
    <w:p w14:paraId="3E01D564" w14:textId="77777777" w:rsidR="00A1037F" w:rsidRDefault="00A1037F" w:rsidP="00A1037F">
      <w:pPr>
        <w:sectPr w:rsidR="00A1037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B18A985" w14:textId="7D033600" w:rsidR="00F07D44" w:rsidRPr="00F07D44" w:rsidRDefault="00F07D44" w:rsidP="000F1FB6">
      <w:pPr>
        <w:pStyle w:val="Descripcin"/>
        <w:keepNext/>
        <w:rPr>
          <w:b/>
          <w:bCs/>
          <w:color w:val="000000" w:themeColor="text1"/>
          <w:sz w:val="22"/>
          <w:szCs w:val="22"/>
        </w:rPr>
      </w:pPr>
      <w:r w:rsidRPr="00F07D44">
        <w:rPr>
          <w:b/>
          <w:bCs/>
          <w:color w:val="000000" w:themeColor="text1"/>
          <w:sz w:val="22"/>
          <w:szCs w:val="22"/>
        </w:rPr>
        <w:lastRenderedPageBreak/>
        <w:t xml:space="preserve">Flujograma </w:t>
      </w:r>
      <w:r w:rsidRPr="00F07D44">
        <w:rPr>
          <w:b/>
          <w:bCs/>
          <w:color w:val="000000" w:themeColor="text1"/>
          <w:sz w:val="22"/>
          <w:szCs w:val="22"/>
        </w:rPr>
        <w:fldChar w:fldCharType="begin"/>
      </w:r>
      <w:r w:rsidRPr="00F07D44">
        <w:rPr>
          <w:b/>
          <w:bCs/>
          <w:color w:val="000000" w:themeColor="text1"/>
          <w:sz w:val="22"/>
          <w:szCs w:val="22"/>
        </w:rPr>
        <w:instrText xml:space="preserve"> SEQ Flujograma \* ARABIC </w:instrText>
      </w:r>
      <w:r w:rsidRPr="00F07D44">
        <w:rPr>
          <w:b/>
          <w:bCs/>
          <w:color w:val="000000" w:themeColor="text1"/>
          <w:sz w:val="22"/>
          <w:szCs w:val="22"/>
        </w:rPr>
        <w:fldChar w:fldCharType="separate"/>
      </w:r>
      <w:r w:rsidR="00A06746">
        <w:rPr>
          <w:b/>
          <w:bCs/>
          <w:noProof/>
          <w:color w:val="000000" w:themeColor="text1"/>
          <w:sz w:val="22"/>
          <w:szCs w:val="22"/>
        </w:rPr>
        <w:t>2</w:t>
      </w:r>
      <w:r w:rsidRPr="00F07D44">
        <w:rPr>
          <w:b/>
          <w:bCs/>
          <w:color w:val="000000" w:themeColor="text1"/>
          <w:sz w:val="22"/>
          <w:szCs w:val="22"/>
        </w:rPr>
        <w:fldChar w:fldCharType="end"/>
      </w:r>
      <w:r w:rsidRPr="00F07D44">
        <w:rPr>
          <w:b/>
          <w:bCs/>
          <w:color w:val="000000" w:themeColor="text1"/>
          <w:sz w:val="22"/>
          <w:szCs w:val="22"/>
        </w:rPr>
        <w:t xml:space="preserve"> Procedimiento para el regreso y reincorporación al trabajo.</w:t>
      </w:r>
    </w:p>
    <w:p w14:paraId="3F65C5A7" w14:textId="01A82F1B" w:rsidR="00F07D44" w:rsidRDefault="00935203" w:rsidP="00F07D44">
      <w:pPr>
        <w:pStyle w:val="Descripcin"/>
        <w:keepNext/>
        <w:jc w:val="center"/>
        <w:rPr>
          <w:b/>
          <w:bCs/>
          <w:color w:val="000000" w:themeColor="text1"/>
          <w:sz w:val="22"/>
          <w:szCs w:val="22"/>
        </w:rPr>
      </w:pPr>
      <w:r w:rsidRPr="00F07D44">
        <w:rPr>
          <w:sz w:val="22"/>
          <w:szCs w:val="22"/>
        </w:rPr>
        <w:object w:dxaOrig="15024" w:dyaOrig="9625" w14:anchorId="7CBCFFE8">
          <v:shape id="_x0000_i1026" type="#_x0000_t75" style="width:666.6pt;height:300pt" o:ole="">
            <v:imagedata r:id="rId16" o:title=""/>
          </v:shape>
          <o:OLEObject Type="Embed" ProgID="Visio.Drawing.15" ShapeID="_x0000_i1026" DrawAspect="Content" ObjectID="_1661265553" r:id="rId17"/>
        </w:object>
      </w:r>
    </w:p>
    <w:p w14:paraId="77A590E7" w14:textId="77777777" w:rsidR="00935203" w:rsidRDefault="00935203" w:rsidP="009022DF">
      <w:pPr>
        <w:pStyle w:val="Descripcin"/>
        <w:keepNext/>
        <w:jc w:val="center"/>
        <w:rPr>
          <w:b/>
          <w:bCs/>
          <w:color w:val="000000" w:themeColor="text1"/>
          <w:sz w:val="22"/>
          <w:szCs w:val="22"/>
        </w:rPr>
      </w:pPr>
    </w:p>
    <w:p w14:paraId="25F58349" w14:textId="2C23E219" w:rsidR="009022DF" w:rsidRPr="009022DF" w:rsidRDefault="009022DF" w:rsidP="000F1FB6">
      <w:pPr>
        <w:pStyle w:val="Descripcin"/>
        <w:keepNext/>
        <w:rPr>
          <w:b/>
          <w:bCs/>
          <w:color w:val="000000" w:themeColor="text1"/>
          <w:sz w:val="22"/>
          <w:szCs w:val="22"/>
        </w:rPr>
      </w:pPr>
      <w:r w:rsidRPr="009022DF">
        <w:rPr>
          <w:b/>
          <w:bCs/>
          <w:color w:val="000000" w:themeColor="text1"/>
          <w:sz w:val="22"/>
          <w:szCs w:val="22"/>
        </w:rPr>
        <w:lastRenderedPageBreak/>
        <w:t xml:space="preserve">Flujograma </w:t>
      </w:r>
      <w:r w:rsidR="00F07D44">
        <w:rPr>
          <w:b/>
          <w:bCs/>
          <w:color w:val="000000" w:themeColor="text1"/>
          <w:sz w:val="22"/>
          <w:szCs w:val="22"/>
        </w:rPr>
        <w:t>3</w:t>
      </w:r>
      <w:r w:rsidRPr="009022DF">
        <w:rPr>
          <w:b/>
          <w:bCs/>
          <w:color w:val="000000" w:themeColor="text1"/>
          <w:sz w:val="22"/>
          <w:szCs w:val="22"/>
        </w:rPr>
        <w:t xml:space="preserve"> Comunicación Interna sobre el resultado de la prueba COVID-19.</w:t>
      </w:r>
    </w:p>
    <w:p w14:paraId="71DA60CD" w14:textId="26F3B5FF" w:rsidR="00A1037F" w:rsidRDefault="00935203" w:rsidP="00F07D44">
      <w:pPr>
        <w:jc w:val="center"/>
        <w:sectPr w:rsidR="00A1037F" w:rsidSect="00A1037F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object w:dxaOrig="15708" w:dyaOrig="10944" w14:anchorId="26A73055">
          <v:shape id="_x0000_i1027" type="#_x0000_t75" style="width:612pt;height:306pt" o:ole="">
            <v:imagedata r:id="rId18" o:title=""/>
          </v:shape>
          <o:OLEObject Type="Embed" ProgID="Visio.Drawing.15" ShapeID="_x0000_i1027" DrawAspect="Content" ObjectID="_1661265554" r:id="rId19"/>
        </w:object>
      </w:r>
      <w:r w:rsidR="009A2427">
        <w:tab/>
      </w:r>
    </w:p>
    <w:p w14:paraId="0FC3B930" w14:textId="77777777" w:rsidR="00F07D44" w:rsidRPr="004B5556" w:rsidRDefault="00F07D44" w:rsidP="00F07D44">
      <w:pPr>
        <w:pStyle w:val="Ttulo1"/>
        <w:numPr>
          <w:ilvl w:val="0"/>
          <w:numId w:val="2"/>
        </w:numPr>
        <w:ind w:left="426" w:hanging="568"/>
        <w:rPr>
          <w:lang w:val="pt-BR"/>
        </w:rPr>
      </w:pPr>
      <w:bookmarkStart w:id="19" w:name="_Toc48149453"/>
      <w:r w:rsidRPr="004B5556">
        <w:rPr>
          <w:lang w:val="pt-BR"/>
        </w:rPr>
        <w:lastRenderedPageBreak/>
        <w:t>LISTA DE CHEQUEO (CHECKLIST) DE VIGILANCIA</w:t>
      </w:r>
      <w:bookmarkEnd w:id="19"/>
    </w:p>
    <w:p w14:paraId="62A41C02" w14:textId="77777777" w:rsidR="00F07D44" w:rsidRPr="004B5556" w:rsidRDefault="00F07D44" w:rsidP="00F07D44">
      <w:pPr>
        <w:pStyle w:val="Prrafodelista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lang w:val="pt-BR"/>
        </w:rPr>
      </w:pPr>
    </w:p>
    <w:tbl>
      <w:tblPr>
        <w:tblW w:w="9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5560"/>
        <w:gridCol w:w="1085"/>
        <w:gridCol w:w="3049"/>
        <w:gridCol w:w="108"/>
      </w:tblGrid>
      <w:tr w:rsidR="00F07D44" w:rsidRPr="00577242" w14:paraId="27D752DA" w14:textId="77777777" w:rsidTr="002E240B">
        <w:trPr>
          <w:trHeight w:val="690"/>
          <w:jc w:val="center"/>
        </w:trPr>
        <w:tc>
          <w:tcPr>
            <w:tcW w:w="9915" w:type="dxa"/>
            <w:gridSpan w:val="5"/>
            <w:shd w:val="clear" w:color="auto" w:fill="auto"/>
          </w:tcPr>
          <w:p w14:paraId="4CD3740F" w14:textId="77777777" w:rsidR="00F07D44" w:rsidRPr="00577242" w:rsidRDefault="00F07D44" w:rsidP="002E240B">
            <w:pPr>
              <w:pStyle w:val="TableParagraph"/>
              <w:ind w:left="2845" w:right="2839"/>
              <w:jc w:val="center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sz w:val="20"/>
              </w:rPr>
              <w:t>Lista de chequeo de Vigilancia de la COVID-19</w:t>
            </w:r>
          </w:p>
          <w:p w14:paraId="67183C89" w14:textId="77777777" w:rsidR="00F07D44" w:rsidRPr="00577242" w:rsidRDefault="00F07D44" w:rsidP="002E240B">
            <w:pPr>
              <w:pStyle w:val="TableParagraph"/>
              <w:spacing w:before="1" w:line="211" w:lineRule="exact"/>
              <w:ind w:left="2843" w:right="283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77242">
              <w:rPr>
                <w:rFonts w:ascii="Times New Roman" w:hAnsi="Times New Roman" w:cs="Times New Roman"/>
                <w:b/>
                <w:sz w:val="20"/>
              </w:rPr>
              <w:t>(R.M.448-2020-MINSA)</w:t>
            </w:r>
          </w:p>
        </w:tc>
      </w:tr>
      <w:tr w:rsidR="00F07D44" w:rsidRPr="00577242" w14:paraId="248B1C05" w14:textId="77777777" w:rsidTr="002E240B">
        <w:trPr>
          <w:trHeight w:val="230"/>
          <w:jc w:val="center"/>
        </w:trPr>
        <w:tc>
          <w:tcPr>
            <w:tcW w:w="9915" w:type="dxa"/>
            <w:gridSpan w:val="5"/>
            <w:shd w:val="clear" w:color="auto" w:fill="auto"/>
          </w:tcPr>
          <w:p w14:paraId="0A922B13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07D44" w:rsidRPr="00577242" w14:paraId="1675F4CC" w14:textId="77777777" w:rsidTr="002E240B">
        <w:trPr>
          <w:trHeight w:val="460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07BEB46D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FFC000"/>
          </w:tcPr>
          <w:p w14:paraId="3A1C6D73" w14:textId="77777777" w:rsidR="00F07D44" w:rsidRPr="00577242" w:rsidRDefault="00F07D44" w:rsidP="000F1FB6">
            <w:pPr>
              <w:pStyle w:val="TableParagraph"/>
              <w:spacing w:before="114"/>
              <w:ind w:left="2204" w:right="213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77242">
              <w:rPr>
                <w:rFonts w:ascii="Times New Roman" w:hAnsi="Times New Roman" w:cs="Times New Roman"/>
                <w:b/>
                <w:sz w:val="20"/>
              </w:rPr>
              <w:t>ELEMENTO</w:t>
            </w:r>
          </w:p>
        </w:tc>
        <w:tc>
          <w:tcPr>
            <w:tcW w:w="1085" w:type="dxa"/>
            <w:shd w:val="clear" w:color="auto" w:fill="FFC000"/>
          </w:tcPr>
          <w:p w14:paraId="6F9FA2ED" w14:textId="77777777" w:rsidR="00F07D44" w:rsidRPr="00577242" w:rsidRDefault="00F07D44" w:rsidP="000F1FB6">
            <w:pPr>
              <w:pStyle w:val="TableParagraph"/>
              <w:spacing w:before="3" w:line="230" w:lineRule="exact"/>
              <w:ind w:left="136" w:right="87" w:hanging="82"/>
              <w:rPr>
                <w:rFonts w:ascii="Times New Roman" w:hAnsi="Times New Roman" w:cs="Times New Roman"/>
                <w:b/>
                <w:sz w:val="20"/>
              </w:rPr>
            </w:pPr>
            <w:r w:rsidRPr="00577242">
              <w:rPr>
                <w:rFonts w:ascii="Times New Roman" w:hAnsi="Times New Roman" w:cs="Times New Roman"/>
                <w:b/>
                <w:sz w:val="20"/>
              </w:rPr>
              <w:t>CUMPLE (SI/NO)</w:t>
            </w:r>
          </w:p>
        </w:tc>
        <w:tc>
          <w:tcPr>
            <w:tcW w:w="3049" w:type="dxa"/>
            <w:shd w:val="clear" w:color="auto" w:fill="FFC000"/>
          </w:tcPr>
          <w:p w14:paraId="5A3A493E" w14:textId="77777777" w:rsidR="00F07D44" w:rsidRPr="00577242" w:rsidRDefault="00F07D44" w:rsidP="002E240B">
            <w:pPr>
              <w:pStyle w:val="TableParagraph"/>
              <w:spacing w:before="3" w:line="230" w:lineRule="exact"/>
              <w:ind w:left="1007" w:hanging="939"/>
              <w:rPr>
                <w:rFonts w:ascii="Times New Roman" w:hAnsi="Times New Roman" w:cs="Times New Roman"/>
                <w:b/>
                <w:sz w:val="20"/>
              </w:rPr>
            </w:pPr>
            <w:r w:rsidRPr="00577242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DETALLES/PENDIENTES/POR </w:t>
            </w:r>
            <w:r w:rsidRPr="00577242">
              <w:rPr>
                <w:rFonts w:ascii="Times New Roman" w:hAnsi="Times New Roman" w:cs="Times New Roman"/>
                <w:b/>
                <w:sz w:val="20"/>
              </w:rPr>
              <w:t>MEJORAR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0918C623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6042E73F" w14:textId="77777777" w:rsidTr="002E240B">
        <w:trPr>
          <w:trHeight w:val="334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463D05E8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2E188048" w14:textId="77777777" w:rsidR="00F07D44" w:rsidRPr="00577242" w:rsidRDefault="00F07D44" w:rsidP="002E240B">
            <w:pPr>
              <w:pStyle w:val="TableParagraph"/>
              <w:spacing w:before="52"/>
              <w:ind w:left="4"/>
              <w:rPr>
                <w:rFonts w:ascii="Times New Roman" w:hAnsi="Times New Roman" w:cs="Times New Roman"/>
                <w:b/>
                <w:sz w:val="20"/>
              </w:rPr>
            </w:pPr>
            <w:r w:rsidRPr="00577242">
              <w:rPr>
                <w:rFonts w:ascii="Times New Roman" w:hAnsi="Times New Roman" w:cs="Times New Roman"/>
                <w:b/>
                <w:sz w:val="20"/>
              </w:rPr>
              <w:t>Limpieza del centro de Labores (DETALLAR ESPACIOS)</w:t>
            </w:r>
          </w:p>
        </w:tc>
        <w:tc>
          <w:tcPr>
            <w:tcW w:w="1085" w:type="dxa"/>
            <w:shd w:val="clear" w:color="auto" w:fill="auto"/>
          </w:tcPr>
          <w:p w14:paraId="7CFE0C51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392B682D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51485DCA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7F0A403C" w14:textId="77777777" w:rsidTr="002E240B">
        <w:trPr>
          <w:trHeight w:val="460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01AE4610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15C2960D" w14:textId="77777777" w:rsidR="00F07D44" w:rsidRPr="00577242" w:rsidRDefault="00F07D44" w:rsidP="002E240B">
            <w:pPr>
              <w:pStyle w:val="TableParagraph"/>
              <w:spacing w:before="3" w:line="230" w:lineRule="exact"/>
              <w:ind w:left="4"/>
              <w:rPr>
                <w:rFonts w:ascii="Times New Roman" w:hAnsi="Times New Roman" w:cs="Times New Roman"/>
                <w:b/>
                <w:sz w:val="20"/>
              </w:rPr>
            </w:pPr>
            <w:r w:rsidRPr="00577242">
              <w:rPr>
                <w:rFonts w:ascii="Times New Roman" w:hAnsi="Times New Roman" w:cs="Times New Roman"/>
                <w:b/>
                <w:sz w:val="20"/>
              </w:rPr>
              <w:t>Desinfección del Centro de Labores (DETALLAR ESPACIOS)</w:t>
            </w:r>
          </w:p>
        </w:tc>
        <w:tc>
          <w:tcPr>
            <w:tcW w:w="1085" w:type="dxa"/>
            <w:shd w:val="clear" w:color="auto" w:fill="auto"/>
          </w:tcPr>
          <w:p w14:paraId="65033A14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47D7FB70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43D5E04A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18F4C712" w14:textId="77777777" w:rsidTr="002E240B">
        <w:trPr>
          <w:trHeight w:val="457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474F3755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450A8355" w14:textId="77777777" w:rsidR="00F07D44" w:rsidRPr="00577242" w:rsidRDefault="00F07D44" w:rsidP="002E240B">
            <w:pPr>
              <w:pStyle w:val="TableParagraph"/>
              <w:spacing w:line="230" w:lineRule="exact"/>
              <w:ind w:left="4"/>
              <w:rPr>
                <w:rFonts w:ascii="Times New Roman" w:hAnsi="Times New Roman" w:cs="Times New Roman"/>
                <w:b/>
                <w:sz w:val="20"/>
              </w:rPr>
            </w:pPr>
            <w:r w:rsidRPr="00577242">
              <w:rPr>
                <w:rFonts w:ascii="Times New Roman" w:hAnsi="Times New Roman" w:cs="Times New Roman"/>
                <w:b/>
                <w:color w:val="0E0E0E"/>
                <w:w w:val="105"/>
                <w:sz w:val="20"/>
              </w:rPr>
              <w:t>Se Evalúa la condición de salud de todos los trabajadores</w:t>
            </w:r>
            <w:r w:rsidRPr="00577242">
              <w:rPr>
                <w:rFonts w:ascii="Times New Roman" w:hAnsi="Times New Roman" w:cs="Times New Roman"/>
                <w:b/>
                <w:color w:val="0E0E0E"/>
                <w:spacing w:val="-6"/>
                <w:w w:val="105"/>
                <w:sz w:val="20"/>
              </w:rPr>
              <w:t xml:space="preserve"> </w:t>
            </w:r>
            <w:r w:rsidRPr="00577242">
              <w:rPr>
                <w:rFonts w:ascii="Times New Roman" w:hAnsi="Times New Roman" w:cs="Times New Roman"/>
                <w:b/>
                <w:color w:val="0E0E0E"/>
                <w:w w:val="105"/>
                <w:sz w:val="20"/>
              </w:rPr>
              <w:t>periódicamente</w:t>
            </w:r>
          </w:p>
        </w:tc>
        <w:tc>
          <w:tcPr>
            <w:tcW w:w="1085" w:type="dxa"/>
            <w:shd w:val="clear" w:color="auto" w:fill="auto"/>
          </w:tcPr>
          <w:p w14:paraId="3F5D2A59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742E6355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32A5AD44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755CF3AE" w14:textId="77777777" w:rsidTr="002E240B">
        <w:trPr>
          <w:trHeight w:val="338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0185CE51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0548A590" w14:textId="77777777" w:rsidR="00F07D44" w:rsidRPr="00577242" w:rsidRDefault="00F07D44" w:rsidP="002E240B">
            <w:pPr>
              <w:pStyle w:val="TableParagraph"/>
              <w:spacing w:before="43"/>
              <w:ind w:left="364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</w:rPr>
              <w:t xml:space="preserve">1.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Toma de Temperatura diaria en forma aleatoria</w:t>
            </w:r>
          </w:p>
        </w:tc>
        <w:tc>
          <w:tcPr>
            <w:tcW w:w="1085" w:type="dxa"/>
            <w:shd w:val="clear" w:color="auto" w:fill="auto"/>
          </w:tcPr>
          <w:p w14:paraId="4F043844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6FEF5B74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4C946E6C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52F8D84E" w14:textId="77777777" w:rsidTr="002E240B">
        <w:trPr>
          <w:trHeight w:val="341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09FD613C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5887FA8F" w14:textId="77777777" w:rsidR="00F07D44" w:rsidRPr="00577242" w:rsidRDefault="00F07D44" w:rsidP="002E240B">
            <w:pPr>
              <w:pStyle w:val="TableParagraph"/>
              <w:spacing w:before="46"/>
              <w:ind w:left="364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</w:rPr>
              <w:t xml:space="preserve">2.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Ficha de Sintomatología de la COVID-19</w:t>
            </w:r>
          </w:p>
        </w:tc>
        <w:tc>
          <w:tcPr>
            <w:tcW w:w="1085" w:type="dxa"/>
            <w:shd w:val="clear" w:color="auto" w:fill="auto"/>
          </w:tcPr>
          <w:p w14:paraId="73A42FE4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7CCE25E6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0B90F44D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1A29E9A3" w14:textId="77777777" w:rsidTr="002E240B">
        <w:trPr>
          <w:trHeight w:val="340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2F8F1A3A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1FEE0082" w14:textId="77777777" w:rsidR="00F07D44" w:rsidRPr="00577242" w:rsidRDefault="00F07D44" w:rsidP="002E240B">
            <w:pPr>
              <w:pStyle w:val="TableParagraph"/>
              <w:spacing w:before="45"/>
              <w:ind w:left="364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</w:rPr>
              <w:t xml:space="preserve">3.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Aplicación de pruebas serológicas cuando lo ameriten</w:t>
            </w:r>
          </w:p>
        </w:tc>
        <w:tc>
          <w:tcPr>
            <w:tcW w:w="1085" w:type="dxa"/>
            <w:shd w:val="clear" w:color="auto" w:fill="auto"/>
          </w:tcPr>
          <w:p w14:paraId="0896421D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0772FF92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61C33DE2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6F49E1B2" w14:textId="77777777" w:rsidTr="002E240B">
        <w:trPr>
          <w:trHeight w:val="337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54F4C038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4C7F126A" w14:textId="77777777" w:rsidR="00F07D44" w:rsidRPr="00577242" w:rsidRDefault="00F07D44" w:rsidP="002E240B">
            <w:pPr>
              <w:pStyle w:val="TableParagraph"/>
              <w:spacing w:before="52"/>
              <w:ind w:left="4"/>
              <w:rPr>
                <w:rFonts w:ascii="Times New Roman" w:hAnsi="Times New Roman" w:cs="Times New Roman"/>
                <w:b/>
                <w:sz w:val="20"/>
              </w:rPr>
            </w:pPr>
            <w:r w:rsidRPr="00577242">
              <w:rPr>
                <w:rFonts w:ascii="Times New Roman" w:hAnsi="Times New Roman" w:cs="Times New Roman"/>
                <w:b/>
                <w:sz w:val="20"/>
              </w:rPr>
              <w:t>CASOS SOSPECHOSOS</w:t>
            </w:r>
          </w:p>
        </w:tc>
        <w:tc>
          <w:tcPr>
            <w:tcW w:w="1085" w:type="dxa"/>
            <w:shd w:val="clear" w:color="auto" w:fill="auto"/>
          </w:tcPr>
          <w:p w14:paraId="41F23FD4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05878142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3A768144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59DF73C7" w14:textId="77777777" w:rsidTr="002E240B">
        <w:trPr>
          <w:trHeight w:val="690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00645B42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250DB48A" w14:textId="77777777" w:rsidR="00F07D44" w:rsidRPr="00577242" w:rsidRDefault="00F07D44" w:rsidP="002E240B">
            <w:pPr>
              <w:pStyle w:val="TableParagraph"/>
              <w:spacing w:before="3" w:line="230" w:lineRule="exact"/>
              <w:ind w:left="4" w:right="85"/>
              <w:jc w:val="both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 xml:space="preserve">Aplicación de la Ficha epidemiológica de </w:t>
            </w:r>
            <w:r w:rsidRPr="00577242">
              <w:rPr>
                <w:rFonts w:ascii="Times New Roman" w:hAnsi="Times New Roman" w:cs="Times New Roman"/>
                <w:color w:val="383838"/>
                <w:sz w:val="20"/>
              </w:rPr>
              <w:t xml:space="preserve">la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 xml:space="preserve">COVID-19 establecida por MINSA a todos </w:t>
            </w:r>
            <w:r w:rsidRPr="00577242">
              <w:rPr>
                <w:rFonts w:ascii="Times New Roman" w:hAnsi="Times New Roman" w:cs="Times New Roman"/>
                <w:color w:val="383838"/>
                <w:sz w:val="20"/>
              </w:rPr>
              <w:t xml:space="preserve">los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casos sospechosos en trabajadores de bajo riesgo</w:t>
            </w:r>
          </w:p>
        </w:tc>
        <w:tc>
          <w:tcPr>
            <w:tcW w:w="1085" w:type="dxa"/>
            <w:shd w:val="clear" w:color="auto" w:fill="auto"/>
          </w:tcPr>
          <w:p w14:paraId="19D3E981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71B1B3C8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494AE928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57CAB2F4" w14:textId="77777777" w:rsidTr="002E240B">
        <w:trPr>
          <w:trHeight w:val="338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6C6987BC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27892D76" w14:textId="77777777" w:rsidR="00F07D44" w:rsidRPr="00577242" w:rsidRDefault="00F07D44" w:rsidP="002E240B">
            <w:pPr>
              <w:pStyle w:val="TableParagraph"/>
              <w:spacing w:before="52"/>
              <w:ind w:left="4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 xml:space="preserve">Identificación de contactos en </w:t>
            </w:r>
            <w:r w:rsidRPr="00577242">
              <w:rPr>
                <w:rFonts w:ascii="Times New Roman" w:hAnsi="Times New Roman" w:cs="Times New Roman"/>
                <w:color w:val="383838"/>
                <w:sz w:val="20"/>
              </w:rPr>
              <w:t xml:space="preserve">casos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sospechosos.</w:t>
            </w:r>
          </w:p>
        </w:tc>
        <w:tc>
          <w:tcPr>
            <w:tcW w:w="1085" w:type="dxa"/>
            <w:shd w:val="clear" w:color="auto" w:fill="auto"/>
          </w:tcPr>
          <w:p w14:paraId="54A1CC93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5E3212E5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420BBFD2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6694C3FD" w14:textId="77777777" w:rsidTr="002E240B">
        <w:trPr>
          <w:trHeight w:val="460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1640286A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365B21F5" w14:textId="77777777" w:rsidR="00F07D44" w:rsidRPr="00577242" w:rsidRDefault="00F07D44" w:rsidP="002E240B">
            <w:pPr>
              <w:pStyle w:val="TableParagraph"/>
              <w:spacing w:before="3" w:line="230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color w:val="222222"/>
                <w:spacing w:val="-4"/>
                <w:sz w:val="20"/>
              </w:rPr>
              <w:t xml:space="preserve">Se </w:t>
            </w:r>
            <w:r w:rsidRPr="00577242">
              <w:rPr>
                <w:rFonts w:ascii="Times New Roman" w:hAnsi="Times New Roman" w:cs="Times New Roman"/>
                <w:color w:val="222222"/>
                <w:spacing w:val="-7"/>
                <w:sz w:val="20"/>
              </w:rPr>
              <w:t xml:space="preserve">comunica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 xml:space="preserve">a </w:t>
            </w:r>
            <w:r w:rsidRPr="00577242">
              <w:rPr>
                <w:rFonts w:ascii="Times New Roman" w:hAnsi="Times New Roman" w:cs="Times New Roman"/>
                <w:color w:val="222222"/>
                <w:spacing w:val="-5"/>
                <w:sz w:val="20"/>
              </w:rPr>
              <w:t>la</w:t>
            </w:r>
            <w:r w:rsidRPr="00577242">
              <w:rPr>
                <w:rFonts w:ascii="Times New Roman" w:hAnsi="Times New Roman" w:cs="Times New Roman"/>
                <w:color w:val="222222"/>
                <w:spacing w:val="-8"/>
                <w:sz w:val="20"/>
              </w:rPr>
              <w:t xml:space="preserve"> autoridad </w:t>
            </w:r>
            <w:r w:rsidRPr="00577242">
              <w:rPr>
                <w:rFonts w:ascii="Times New Roman" w:hAnsi="Times New Roman" w:cs="Times New Roman"/>
                <w:color w:val="222222"/>
                <w:spacing w:val="-6"/>
                <w:sz w:val="20"/>
              </w:rPr>
              <w:t xml:space="preserve">de </w:t>
            </w:r>
            <w:r w:rsidRPr="00577242">
              <w:rPr>
                <w:rFonts w:ascii="Times New Roman" w:hAnsi="Times New Roman" w:cs="Times New Roman"/>
                <w:color w:val="222222"/>
                <w:spacing w:val="-7"/>
                <w:sz w:val="20"/>
              </w:rPr>
              <w:t xml:space="preserve">salud </w:t>
            </w:r>
            <w:r w:rsidRPr="00577242">
              <w:rPr>
                <w:rFonts w:ascii="Times New Roman" w:hAnsi="Times New Roman" w:cs="Times New Roman"/>
                <w:color w:val="222222"/>
                <w:spacing w:val="-4"/>
                <w:sz w:val="20"/>
              </w:rPr>
              <w:t xml:space="preserve">de </w:t>
            </w:r>
            <w:r w:rsidRPr="00577242">
              <w:rPr>
                <w:rFonts w:ascii="Times New Roman" w:hAnsi="Times New Roman" w:cs="Times New Roman"/>
                <w:color w:val="222222"/>
                <w:spacing w:val="-3"/>
                <w:sz w:val="20"/>
              </w:rPr>
              <w:t xml:space="preserve">su </w:t>
            </w:r>
            <w:r w:rsidRPr="00577242">
              <w:rPr>
                <w:rFonts w:ascii="Times New Roman" w:hAnsi="Times New Roman" w:cs="Times New Roman"/>
                <w:color w:val="222222"/>
                <w:spacing w:val="-8"/>
                <w:sz w:val="20"/>
              </w:rPr>
              <w:t xml:space="preserve">jurisdicción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 xml:space="preserve">o </w:t>
            </w:r>
            <w:r w:rsidRPr="00577242">
              <w:rPr>
                <w:rFonts w:ascii="Times New Roman" w:hAnsi="Times New Roman" w:cs="Times New Roman"/>
                <w:color w:val="222222"/>
                <w:spacing w:val="-6"/>
                <w:sz w:val="20"/>
              </w:rPr>
              <w:t xml:space="preserve">EPS para </w:t>
            </w:r>
            <w:r w:rsidRPr="00577242">
              <w:rPr>
                <w:rFonts w:ascii="Times New Roman" w:hAnsi="Times New Roman" w:cs="Times New Roman"/>
                <w:color w:val="222222"/>
                <w:spacing w:val="-4"/>
                <w:sz w:val="20"/>
              </w:rPr>
              <w:t xml:space="preserve">el </w:t>
            </w:r>
            <w:r w:rsidRPr="00577242">
              <w:rPr>
                <w:rFonts w:ascii="Times New Roman" w:hAnsi="Times New Roman" w:cs="Times New Roman"/>
                <w:color w:val="222222"/>
                <w:spacing w:val="-8"/>
                <w:sz w:val="20"/>
              </w:rPr>
              <w:t xml:space="preserve">seguimiento </w:t>
            </w:r>
            <w:r w:rsidRPr="00577242">
              <w:rPr>
                <w:rFonts w:ascii="Times New Roman" w:hAnsi="Times New Roman" w:cs="Times New Roman"/>
                <w:color w:val="222222"/>
                <w:spacing w:val="-4"/>
                <w:sz w:val="20"/>
              </w:rPr>
              <w:t xml:space="preserve">de </w:t>
            </w:r>
            <w:r w:rsidRPr="00577242">
              <w:rPr>
                <w:rFonts w:ascii="Times New Roman" w:hAnsi="Times New Roman" w:cs="Times New Roman"/>
                <w:color w:val="222222"/>
                <w:spacing w:val="-7"/>
                <w:sz w:val="20"/>
              </w:rPr>
              <w:t xml:space="preserve">casos </w:t>
            </w:r>
            <w:r w:rsidRPr="00577242">
              <w:rPr>
                <w:rFonts w:ascii="Times New Roman" w:hAnsi="Times New Roman" w:cs="Times New Roman"/>
                <w:color w:val="222222"/>
                <w:spacing w:val="-8"/>
                <w:sz w:val="20"/>
              </w:rPr>
              <w:t>correspondiente.</w:t>
            </w:r>
          </w:p>
        </w:tc>
        <w:tc>
          <w:tcPr>
            <w:tcW w:w="1085" w:type="dxa"/>
            <w:shd w:val="clear" w:color="auto" w:fill="auto"/>
          </w:tcPr>
          <w:p w14:paraId="6132775D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681A0FF0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4AE24C45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3B52D901" w14:textId="77777777" w:rsidTr="002E240B">
        <w:trPr>
          <w:trHeight w:val="457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742FA157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624D7E0A" w14:textId="77777777" w:rsidR="00F07D44" w:rsidRPr="00577242" w:rsidRDefault="00F07D44" w:rsidP="002E240B">
            <w:pPr>
              <w:pStyle w:val="TableParagraph"/>
              <w:spacing w:line="230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Se realiza seguimiento Clínico a distancia diariamente al trabajador identificado como sospechoso</w:t>
            </w:r>
          </w:p>
        </w:tc>
        <w:tc>
          <w:tcPr>
            <w:tcW w:w="1085" w:type="dxa"/>
            <w:shd w:val="clear" w:color="auto" w:fill="auto"/>
          </w:tcPr>
          <w:p w14:paraId="51E93427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7A8292EF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7E4BC1B3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58524ACB" w14:textId="77777777" w:rsidTr="002E240B">
        <w:trPr>
          <w:trHeight w:val="336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745BC145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7F125FF6" w14:textId="77777777" w:rsidR="00F07D44" w:rsidRPr="00577242" w:rsidRDefault="00F07D44" w:rsidP="002E240B">
            <w:pPr>
              <w:pStyle w:val="TableParagraph"/>
              <w:spacing w:before="50"/>
              <w:ind w:left="4"/>
              <w:rPr>
                <w:rFonts w:ascii="Times New Roman" w:hAnsi="Times New Roman" w:cs="Times New Roman"/>
                <w:b/>
                <w:sz w:val="20"/>
              </w:rPr>
            </w:pPr>
            <w:r w:rsidRPr="00577242">
              <w:rPr>
                <w:rFonts w:ascii="Times New Roman" w:hAnsi="Times New Roman" w:cs="Times New Roman"/>
                <w:b/>
                <w:color w:val="0E0E0E"/>
                <w:sz w:val="20"/>
              </w:rPr>
              <w:t>MEDIDAS DE HIGIENE</w:t>
            </w:r>
          </w:p>
        </w:tc>
        <w:tc>
          <w:tcPr>
            <w:tcW w:w="1085" w:type="dxa"/>
            <w:shd w:val="clear" w:color="auto" w:fill="auto"/>
          </w:tcPr>
          <w:p w14:paraId="7EF84FC8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1719AFC2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 xml:space="preserve">   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4F7861F1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3F9BDFB2" w14:textId="77777777" w:rsidTr="002E240B">
        <w:trPr>
          <w:trHeight w:val="460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680C2B54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35E730B3" w14:textId="77777777" w:rsidR="00F07D44" w:rsidRPr="00577242" w:rsidRDefault="00F07D44" w:rsidP="002E240B">
            <w:pPr>
              <w:pStyle w:val="TableParagraph"/>
              <w:spacing w:before="3" w:line="230" w:lineRule="exact"/>
              <w:ind w:left="4" w:right="119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 xml:space="preserve">Se aseguran los puntos de lavado de manos </w:t>
            </w:r>
            <w:r w:rsidRPr="00577242">
              <w:rPr>
                <w:rFonts w:ascii="Times New Roman" w:hAnsi="Times New Roman" w:cs="Times New Roman"/>
                <w:color w:val="383838"/>
                <w:sz w:val="20"/>
              </w:rPr>
              <w:t xml:space="preserve">con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 xml:space="preserve">agua potable, jabón </w:t>
            </w:r>
            <w:r w:rsidRPr="00577242">
              <w:rPr>
                <w:rFonts w:ascii="Times New Roman" w:hAnsi="Times New Roman" w:cs="Times New Roman"/>
                <w:color w:val="383838"/>
                <w:sz w:val="20"/>
              </w:rPr>
              <w:t xml:space="preserve">líquido o jabón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desinfectante y papel toalla</w:t>
            </w:r>
          </w:p>
        </w:tc>
        <w:tc>
          <w:tcPr>
            <w:tcW w:w="1085" w:type="dxa"/>
            <w:shd w:val="clear" w:color="auto" w:fill="auto"/>
          </w:tcPr>
          <w:p w14:paraId="01440E2F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2AE0DBAB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0F580A9D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6B875349" w14:textId="77777777" w:rsidTr="002E240B">
        <w:trPr>
          <w:trHeight w:val="338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59E189C4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3C6EFB1F" w14:textId="77777777" w:rsidR="00F07D44" w:rsidRPr="00577242" w:rsidRDefault="00F07D44" w:rsidP="002E240B">
            <w:pPr>
              <w:pStyle w:val="TableParagraph"/>
              <w:spacing w:before="52"/>
              <w:ind w:left="4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Se aseguran puntos de alcohol para la desinfección de manos</w:t>
            </w:r>
          </w:p>
        </w:tc>
        <w:tc>
          <w:tcPr>
            <w:tcW w:w="1085" w:type="dxa"/>
            <w:shd w:val="clear" w:color="auto" w:fill="auto"/>
          </w:tcPr>
          <w:p w14:paraId="08A4A2B7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2F0300C7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214191E9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42A4367A" w14:textId="77777777" w:rsidTr="002E240B">
        <w:trPr>
          <w:trHeight w:val="460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419307D6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40A0815F" w14:textId="77777777" w:rsidR="00F07D44" w:rsidRPr="00577242" w:rsidRDefault="00F07D44" w:rsidP="002E240B">
            <w:pPr>
              <w:pStyle w:val="TableParagraph"/>
              <w:spacing w:before="3" w:line="230" w:lineRule="exact"/>
              <w:ind w:left="4" w:right="119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 xml:space="preserve">Se ubica un punto de lavado o de dispensador  de  alcohol en el </w:t>
            </w:r>
            <w:r w:rsidRPr="00577242">
              <w:rPr>
                <w:rFonts w:ascii="Times New Roman" w:hAnsi="Times New Roman" w:cs="Times New Roman"/>
                <w:color w:val="383838"/>
                <w:sz w:val="20"/>
              </w:rPr>
              <w:t xml:space="preserve">ingreso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 xml:space="preserve">del </w:t>
            </w:r>
            <w:r w:rsidRPr="00577242">
              <w:rPr>
                <w:rFonts w:ascii="Times New Roman" w:hAnsi="Times New Roman" w:cs="Times New Roman"/>
                <w:color w:val="383838"/>
                <w:sz w:val="20"/>
              </w:rPr>
              <w:t xml:space="preserve">centro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de</w:t>
            </w:r>
            <w:r w:rsidRPr="00577242">
              <w:rPr>
                <w:rFonts w:ascii="Times New Roman" w:hAnsi="Times New Roman" w:cs="Times New Roman"/>
                <w:color w:val="222222"/>
                <w:spacing w:val="48"/>
                <w:sz w:val="20"/>
              </w:rPr>
              <w:t xml:space="preserve">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trabajo</w:t>
            </w:r>
          </w:p>
        </w:tc>
        <w:tc>
          <w:tcPr>
            <w:tcW w:w="1085" w:type="dxa"/>
            <w:shd w:val="clear" w:color="auto" w:fill="auto"/>
          </w:tcPr>
          <w:p w14:paraId="688FF12D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7524391D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09B011B6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46513350" w14:textId="77777777" w:rsidTr="002E240B">
        <w:trPr>
          <w:trHeight w:val="1146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30CACB7A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6EECC309" w14:textId="77777777" w:rsidR="00F07D44" w:rsidRPr="00577242" w:rsidRDefault="00F07D44" w:rsidP="002E240B">
            <w:pPr>
              <w:pStyle w:val="TableParagraph"/>
              <w:ind w:left="4" w:right="86"/>
              <w:jc w:val="both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 xml:space="preserve">Los trabajadores proceden al </w:t>
            </w:r>
            <w:r w:rsidRPr="00577242">
              <w:rPr>
                <w:rFonts w:ascii="Times New Roman" w:hAnsi="Times New Roman" w:cs="Times New Roman"/>
                <w:color w:val="383838"/>
                <w:spacing w:val="-3"/>
                <w:sz w:val="20"/>
              </w:rPr>
              <w:t xml:space="preserve">lavado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de manos previo al</w:t>
            </w:r>
            <w:r w:rsidRPr="00577242">
              <w:rPr>
                <w:rFonts w:ascii="Times New Roman" w:hAnsi="Times New Roman" w:cs="Times New Roman"/>
                <w:color w:val="222222"/>
                <w:spacing w:val="-26"/>
                <w:sz w:val="20"/>
              </w:rPr>
              <w:t xml:space="preserve">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inicio de sus actividades</w:t>
            </w:r>
            <w:r w:rsidRPr="00577242">
              <w:rPr>
                <w:rFonts w:ascii="Times New Roman" w:hAnsi="Times New Roman" w:cs="Times New Roman"/>
                <w:color w:val="222222"/>
                <w:spacing w:val="-41"/>
                <w:sz w:val="20"/>
              </w:rPr>
              <w:t xml:space="preserve"> </w:t>
            </w:r>
            <w:r w:rsidRPr="00577242">
              <w:rPr>
                <w:rFonts w:ascii="Times New Roman" w:hAnsi="Times New Roman" w:cs="Times New Roman"/>
                <w:color w:val="222222"/>
                <w:spacing w:val="-3"/>
                <w:sz w:val="20"/>
              </w:rPr>
              <w:t xml:space="preserve">laborales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 xml:space="preserve">Se colocan carteles en las partes superiores de los puntos de lavado para la ejecución adecuada del método de </w:t>
            </w:r>
            <w:r w:rsidRPr="00577242">
              <w:rPr>
                <w:rFonts w:ascii="Times New Roman" w:hAnsi="Times New Roman" w:cs="Times New Roman"/>
                <w:color w:val="383838"/>
                <w:sz w:val="20"/>
              </w:rPr>
              <w:t xml:space="preserve">lavado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correcto o el uso de</w:t>
            </w:r>
            <w:r w:rsidRPr="00577242">
              <w:rPr>
                <w:rFonts w:ascii="Times New Roman" w:hAnsi="Times New Roman" w:cs="Times New Roman"/>
                <w:color w:val="222222"/>
                <w:spacing w:val="39"/>
                <w:sz w:val="20"/>
              </w:rPr>
              <w:t xml:space="preserve">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alcohol</w:t>
            </w:r>
          </w:p>
          <w:p w14:paraId="0C03278F" w14:textId="77777777" w:rsidR="00F07D44" w:rsidRPr="00577242" w:rsidRDefault="00F07D44" w:rsidP="002E240B">
            <w:pPr>
              <w:pStyle w:val="TableParagraph"/>
              <w:spacing w:line="210" w:lineRule="exact"/>
              <w:ind w:left="4"/>
              <w:jc w:val="both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para la higiene de manos</w:t>
            </w:r>
            <w:r w:rsidRPr="00577242">
              <w:rPr>
                <w:rFonts w:ascii="Times New Roman" w:hAnsi="Times New Roman" w:cs="Times New Roman"/>
                <w:color w:val="4D4D4F"/>
                <w:sz w:val="20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14:paraId="70115304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63AAB7E3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275D6DFC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750E01A7" w14:textId="77777777" w:rsidTr="002E240B">
        <w:trPr>
          <w:trHeight w:val="690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342A6AF1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5A556216" w14:textId="77777777" w:rsidR="00F07D44" w:rsidRPr="00577242" w:rsidRDefault="00F07D44" w:rsidP="002E240B">
            <w:pPr>
              <w:pStyle w:val="TableParagraph"/>
              <w:spacing w:before="3" w:line="230" w:lineRule="exact"/>
              <w:ind w:left="4" w:right="87"/>
              <w:jc w:val="both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 xml:space="preserve">Se colocan carteles en las partes superiores de  los puntos de lavado para la ejecución adecuada del método de </w:t>
            </w:r>
            <w:r w:rsidRPr="00577242">
              <w:rPr>
                <w:rFonts w:ascii="Times New Roman" w:hAnsi="Times New Roman" w:cs="Times New Roman"/>
                <w:color w:val="383838"/>
                <w:sz w:val="20"/>
              </w:rPr>
              <w:t xml:space="preserve">lavado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correcto</w:t>
            </w:r>
            <w:r w:rsidRPr="00577242">
              <w:rPr>
                <w:rFonts w:ascii="Times New Roman" w:hAnsi="Times New Roman" w:cs="Times New Roman"/>
                <w:color w:val="222222"/>
                <w:spacing w:val="-6"/>
                <w:sz w:val="20"/>
              </w:rPr>
              <w:t xml:space="preserve">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o</w:t>
            </w:r>
            <w:r w:rsidRPr="00577242">
              <w:rPr>
                <w:rFonts w:ascii="Times New Roman" w:hAnsi="Times New Roman" w:cs="Times New Roman"/>
                <w:color w:val="222222"/>
                <w:spacing w:val="-11"/>
                <w:sz w:val="20"/>
              </w:rPr>
              <w:t xml:space="preserve">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el</w:t>
            </w:r>
            <w:r w:rsidRPr="00577242">
              <w:rPr>
                <w:rFonts w:ascii="Times New Roman" w:hAnsi="Times New Roman" w:cs="Times New Roman"/>
                <w:color w:val="222222"/>
                <w:spacing w:val="-15"/>
                <w:sz w:val="20"/>
              </w:rPr>
              <w:t xml:space="preserve">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uso</w:t>
            </w:r>
            <w:r w:rsidRPr="00577242">
              <w:rPr>
                <w:rFonts w:ascii="Times New Roman" w:hAnsi="Times New Roman" w:cs="Times New Roman"/>
                <w:color w:val="222222"/>
                <w:spacing w:val="-15"/>
                <w:sz w:val="20"/>
              </w:rPr>
              <w:t xml:space="preserve">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de</w:t>
            </w:r>
            <w:r w:rsidRPr="00577242">
              <w:rPr>
                <w:rFonts w:ascii="Times New Roman" w:hAnsi="Times New Roman" w:cs="Times New Roman"/>
                <w:color w:val="222222"/>
                <w:spacing w:val="-12"/>
                <w:sz w:val="20"/>
              </w:rPr>
              <w:t xml:space="preserve">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alcohol</w:t>
            </w:r>
            <w:r w:rsidRPr="00577242">
              <w:rPr>
                <w:rFonts w:ascii="Times New Roman" w:hAnsi="Times New Roman" w:cs="Times New Roman"/>
                <w:color w:val="222222"/>
                <w:spacing w:val="-6"/>
                <w:sz w:val="20"/>
              </w:rPr>
              <w:t xml:space="preserve">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para</w:t>
            </w:r>
            <w:r w:rsidRPr="00577242">
              <w:rPr>
                <w:rFonts w:ascii="Times New Roman" w:hAnsi="Times New Roman" w:cs="Times New Roman"/>
                <w:color w:val="222222"/>
                <w:spacing w:val="-6"/>
                <w:sz w:val="20"/>
              </w:rPr>
              <w:t xml:space="preserve">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la</w:t>
            </w:r>
            <w:r w:rsidRPr="00577242">
              <w:rPr>
                <w:rFonts w:ascii="Times New Roman" w:hAnsi="Times New Roman" w:cs="Times New Roman"/>
                <w:color w:val="222222"/>
                <w:spacing w:val="-18"/>
                <w:sz w:val="20"/>
              </w:rPr>
              <w:t xml:space="preserve">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higiene</w:t>
            </w:r>
            <w:r w:rsidRPr="00577242">
              <w:rPr>
                <w:rFonts w:ascii="Times New Roman" w:hAnsi="Times New Roman" w:cs="Times New Roman"/>
                <w:color w:val="222222"/>
                <w:spacing w:val="-13"/>
                <w:sz w:val="20"/>
              </w:rPr>
              <w:t xml:space="preserve">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de</w:t>
            </w:r>
            <w:r w:rsidRPr="00577242">
              <w:rPr>
                <w:rFonts w:ascii="Times New Roman" w:hAnsi="Times New Roman" w:cs="Times New Roman"/>
                <w:color w:val="222222"/>
                <w:spacing w:val="-8"/>
                <w:sz w:val="20"/>
              </w:rPr>
              <w:t xml:space="preserve">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manos</w:t>
            </w:r>
            <w:r w:rsidRPr="00577242">
              <w:rPr>
                <w:rFonts w:ascii="Times New Roman" w:hAnsi="Times New Roman" w:cs="Times New Roman"/>
                <w:color w:val="4D4D4F"/>
                <w:sz w:val="20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14:paraId="18A0CB39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6BA10C64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1C654B7F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76FFA018" w14:textId="77777777" w:rsidTr="002E240B">
        <w:trPr>
          <w:trHeight w:val="458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35625E8D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19D21CDE" w14:textId="77777777" w:rsidR="00F07D44" w:rsidRPr="00577242" w:rsidRDefault="00F07D44" w:rsidP="002E240B">
            <w:pPr>
              <w:pStyle w:val="TableParagraph"/>
              <w:tabs>
                <w:tab w:val="left" w:pos="2071"/>
                <w:tab w:val="left" w:pos="2711"/>
                <w:tab w:val="left" w:pos="3322"/>
                <w:tab w:val="left" w:pos="4958"/>
              </w:tabs>
              <w:spacing w:line="230" w:lineRule="exact"/>
              <w:ind w:left="4" w:right="122"/>
              <w:rPr>
                <w:rFonts w:ascii="Times New Roman" w:hAnsi="Times New Roman" w:cs="Times New Roman"/>
                <w:b/>
                <w:sz w:val="20"/>
              </w:rPr>
            </w:pPr>
            <w:r w:rsidRPr="00577242">
              <w:rPr>
                <w:rFonts w:ascii="Times New Roman" w:hAnsi="Times New Roman" w:cs="Times New Roman"/>
                <w:b/>
                <w:color w:val="0E0E0E"/>
                <w:sz w:val="20"/>
              </w:rPr>
              <w:t>SENSIBILIZACION</w:t>
            </w:r>
            <w:r w:rsidRPr="00577242">
              <w:rPr>
                <w:rFonts w:ascii="Times New Roman" w:hAnsi="Times New Roman" w:cs="Times New Roman"/>
                <w:b/>
                <w:color w:val="0E0E0E"/>
                <w:sz w:val="20"/>
              </w:rPr>
              <w:tab/>
            </w:r>
            <w:r w:rsidRPr="00577242">
              <w:rPr>
                <w:rFonts w:ascii="Times New Roman" w:hAnsi="Times New Roman" w:cs="Times New Roman"/>
                <w:b/>
                <w:color w:val="0E0E0E"/>
                <w:spacing w:val="12"/>
                <w:sz w:val="20"/>
              </w:rPr>
              <w:t>DE</w:t>
            </w:r>
            <w:r w:rsidRPr="00577242">
              <w:rPr>
                <w:rFonts w:ascii="Times New Roman" w:hAnsi="Times New Roman" w:cs="Times New Roman"/>
                <w:b/>
                <w:color w:val="0E0E0E"/>
                <w:spacing w:val="12"/>
                <w:sz w:val="20"/>
              </w:rPr>
              <w:tab/>
            </w:r>
            <w:r w:rsidRPr="00577242">
              <w:rPr>
                <w:rFonts w:ascii="Times New Roman" w:hAnsi="Times New Roman" w:cs="Times New Roman"/>
                <w:b/>
                <w:color w:val="0E0E0E"/>
                <w:spacing w:val="6"/>
                <w:sz w:val="20"/>
              </w:rPr>
              <w:t>LA</w:t>
            </w:r>
            <w:r w:rsidRPr="00577242">
              <w:rPr>
                <w:rFonts w:ascii="Times New Roman" w:hAnsi="Times New Roman" w:cs="Times New Roman"/>
                <w:b/>
                <w:color w:val="0E0E0E"/>
                <w:spacing w:val="6"/>
                <w:sz w:val="20"/>
              </w:rPr>
              <w:tab/>
            </w:r>
            <w:r w:rsidRPr="00577242">
              <w:rPr>
                <w:rFonts w:ascii="Times New Roman" w:hAnsi="Times New Roman" w:cs="Times New Roman"/>
                <w:b/>
                <w:color w:val="0E0E0E"/>
                <w:sz w:val="20"/>
              </w:rPr>
              <w:t>PREVENCION</w:t>
            </w:r>
            <w:r w:rsidRPr="00577242">
              <w:rPr>
                <w:rFonts w:ascii="Times New Roman" w:hAnsi="Times New Roman" w:cs="Times New Roman"/>
                <w:b/>
                <w:color w:val="0E0E0E"/>
                <w:sz w:val="20"/>
              </w:rPr>
              <w:tab/>
              <w:t>D E</w:t>
            </w:r>
            <w:r w:rsidRPr="00577242">
              <w:rPr>
                <w:rFonts w:ascii="Times New Roman" w:hAnsi="Times New Roman" w:cs="Times New Roman"/>
                <w:b/>
                <w:color w:val="0E0E0E"/>
                <w:spacing w:val="-45"/>
                <w:sz w:val="20"/>
              </w:rPr>
              <w:t xml:space="preserve"> </w:t>
            </w:r>
            <w:r w:rsidRPr="00577242">
              <w:rPr>
                <w:rFonts w:ascii="Times New Roman" w:hAnsi="Times New Roman" w:cs="Times New Roman"/>
                <w:b/>
                <w:color w:val="0E0E0E"/>
                <w:spacing w:val="-16"/>
                <w:sz w:val="20"/>
              </w:rPr>
              <w:t xml:space="preserve">L </w:t>
            </w:r>
            <w:r w:rsidRPr="00577242">
              <w:rPr>
                <w:rFonts w:ascii="Times New Roman" w:hAnsi="Times New Roman" w:cs="Times New Roman"/>
                <w:b/>
                <w:color w:val="0E0E0E"/>
                <w:sz w:val="20"/>
              </w:rPr>
              <w:t xml:space="preserve">CONTAGIO </w:t>
            </w:r>
            <w:r w:rsidRPr="00577242">
              <w:rPr>
                <w:rFonts w:ascii="Times New Roman" w:hAnsi="Times New Roman" w:cs="Times New Roman"/>
                <w:b/>
                <w:color w:val="222222"/>
                <w:sz w:val="20"/>
              </w:rPr>
              <w:t xml:space="preserve">EN </w:t>
            </w:r>
            <w:r w:rsidRPr="00577242">
              <w:rPr>
                <w:rFonts w:ascii="Times New Roman" w:hAnsi="Times New Roman" w:cs="Times New Roman"/>
                <w:b/>
                <w:color w:val="0E0E0E"/>
                <w:sz w:val="20"/>
              </w:rPr>
              <w:t>EL CENTRO DE</w:t>
            </w:r>
            <w:r w:rsidRPr="00577242">
              <w:rPr>
                <w:rFonts w:ascii="Times New Roman" w:hAnsi="Times New Roman" w:cs="Times New Roman"/>
                <w:b/>
                <w:color w:val="0E0E0E"/>
                <w:spacing w:val="48"/>
                <w:sz w:val="20"/>
              </w:rPr>
              <w:t xml:space="preserve"> </w:t>
            </w:r>
            <w:r w:rsidRPr="00577242">
              <w:rPr>
                <w:rFonts w:ascii="Times New Roman" w:hAnsi="Times New Roman" w:cs="Times New Roman"/>
                <w:b/>
                <w:color w:val="0E0E0E"/>
                <w:sz w:val="20"/>
              </w:rPr>
              <w:t>TRABAJO</w:t>
            </w:r>
          </w:p>
        </w:tc>
        <w:tc>
          <w:tcPr>
            <w:tcW w:w="1085" w:type="dxa"/>
            <w:shd w:val="clear" w:color="auto" w:fill="auto"/>
          </w:tcPr>
          <w:p w14:paraId="2CAA3BBA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19C22890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489AD58F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514AF485" w14:textId="77777777" w:rsidTr="002E240B">
        <w:trPr>
          <w:trHeight w:val="456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47ADAE0E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6CFB3A4E" w14:textId="77777777" w:rsidR="00F07D44" w:rsidRPr="00577242" w:rsidRDefault="00F07D44" w:rsidP="002E240B">
            <w:pPr>
              <w:pStyle w:val="TableParagraph"/>
              <w:spacing w:before="2" w:line="228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 xml:space="preserve">Se difunde </w:t>
            </w:r>
            <w:r w:rsidRPr="00577242">
              <w:rPr>
                <w:rFonts w:ascii="Times New Roman" w:hAnsi="Times New Roman" w:cs="Times New Roman"/>
                <w:color w:val="383838"/>
                <w:sz w:val="20"/>
              </w:rPr>
              <w:t xml:space="preserve">información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 xml:space="preserve">sobre </w:t>
            </w:r>
            <w:r w:rsidRPr="00577242">
              <w:rPr>
                <w:rFonts w:ascii="Times New Roman" w:hAnsi="Times New Roman" w:cs="Times New Roman"/>
                <w:color w:val="383838"/>
                <w:sz w:val="20"/>
              </w:rPr>
              <w:t xml:space="preserve">coronavirus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y medios de protección laboral en lugares visibles</w:t>
            </w:r>
            <w:r w:rsidRPr="00577242">
              <w:rPr>
                <w:rFonts w:ascii="Times New Roman" w:hAnsi="Times New Roman" w:cs="Times New Roman"/>
                <w:color w:val="616161"/>
                <w:sz w:val="20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14:paraId="7CF8BFC3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6DE19EBD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03939F17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2C9EED25" w14:textId="77777777" w:rsidTr="002E240B">
        <w:trPr>
          <w:trHeight w:val="689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439370E0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0A5E240F" w14:textId="77777777" w:rsidR="00F07D44" w:rsidRPr="00577242" w:rsidRDefault="00F07D44" w:rsidP="002E240B">
            <w:pPr>
              <w:pStyle w:val="TableParagraph"/>
              <w:spacing w:before="1" w:line="230" w:lineRule="exact"/>
              <w:ind w:left="4" w:right="86"/>
              <w:jc w:val="both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 xml:space="preserve">Se difunde la importancia del lavado de manos, toser o estornudar cubriéndose la boca con la flexura del codo, no tocarse el </w:t>
            </w:r>
            <w:r w:rsidRPr="00577242">
              <w:rPr>
                <w:rFonts w:ascii="Times New Roman" w:hAnsi="Times New Roman" w:cs="Times New Roman"/>
                <w:color w:val="383838"/>
                <w:sz w:val="20"/>
              </w:rPr>
              <w:t xml:space="preserve">rostro,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 xml:space="preserve">entre </w:t>
            </w:r>
            <w:r w:rsidRPr="00577242">
              <w:rPr>
                <w:rFonts w:ascii="Times New Roman" w:hAnsi="Times New Roman" w:cs="Times New Roman"/>
                <w:color w:val="383838"/>
                <w:sz w:val="20"/>
              </w:rPr>
              <w:t xml:space="preserve">otras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prácticas de higiene.</w:t>
            </w:r>
          </w:p>
        </w:tc>
        <w:tc>
          <w:tcPr>
            <w:tcW w:w="1085" w:type="dxa"/>
            <w:shd w:val="clear" w:color="auto" w:fill="auto"/>
          </w:tcPr>
          <w:p w14:paraId="589A0F64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294D5528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16C8B39B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7C64B01E" w14:textId="77777777" w:rsidTr="002E240B">
        <w:trPr>
          <w:trHeight w:val="459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67FC61E1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5843F2D7" w14:textId="77777777" w:rsidR="00F07D44" w:rsidRPr="00577242" w:rsidRDefault="00F07D44" w:rsidP="002E240B">
            <w:pPr>
              <w:pStyle w:val="TableParagraph"/>
              <w:spacing w:before="1" w:line="230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Todos los trabajadores utilizan mascarilla de acuerdo al nivel de riesgo del puesto de trabajo.</w:t>
            </w:r>
          </w:p>
        </w:tc>
        <w:tc>
          <w:tcPr>
            <w:tcW w:w="1085" w:type="dxa"/>
            <w:shd w:val="clear" w:color="auto" w:fill="auto"/>
          </w:tcPr>
          <w:p w14:paraId="41C816D8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34213629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792786A0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4D84E2CA" w14:textId="77777777" w:rsidTr="002E240B">
        <w:trPr>
          <w:trHeight w:val="458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3DC562D0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586C9F66" w14:textId="77777777" w:rsidR="00F07D44" w:rsidRPr="00577242" w:rsidRDefault="00F07D44" w:rsidP="002E240B">
            <w:pPr>
              <w:pStyle w:val="TableParagraph"/>
              <w:spacing w:before="1" w:line="230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Se facilitan medios para responder las inquietudes de los trabajadores respecto a la COVID-19</w:t>
            </w:r>
            <w:r w:rsidRPr="00577242">
              <w:rPr>
                <w:rFonts w:ascii="Times New Roman" w:hAnsi="Times New Roman" w:cs="Times New Roman"/>
                <w:color w:val="616161"/>
                <w:sz w:val="20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14:paraId="5A2C0417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65A5BFBE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22B9D09D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743A2B2C" w14:textId="77777777" w:rsidTr="002E240B">
        <w:trPr>
          <w:trHeight w:val="337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7DFD2B5B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7475494D" w14:textId="77777777" w:rsidR="00F07D44" w:rsidRPr="00577242" w:rsidRDefault="00F07D44" w:rsidP="002E240B">
            <w:pPr>
              <w:pStyle w:val="TableParagraph"/>
              <w:spacing w:before="52"/>
              <w:ind w:left="4"/>
              <w:rPr>
                <w:rFonts w:ascii="Times New Roman" w:hAnsi="Times New Roman" w:cs="Times New Roman"/>
                <w:b/>
                <w:sz w:val="20"/>
              </w:rPr>
            </w:pPr>
            <w:r w:rsidRPr="00577242">
              <w:rPr>
                <w:rFonts w:ascii="Times New Roman" w:hAnsi="Times New Roman" w:cs="Times New Roman"/>
                <w:b/>
                <w:color w:val="0E0E0E"/>
                <w:sz w:val="20"/>
              </w:rPr>
              <w:t>MEDIDAS PREVENTIVAS</w:t>
            </w:r>
          </w:p>
        </w:tc>
        <w:tc>
          <w:tcPr>
            <w:tcW w:w="1085" w:type="dxa"/>
            <w:shd w:val="clear" w:color="auto" w:fill="auto"/>
          </w:tcPr>
          <w:p w14:paraId="528A09EE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14ABCC26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1DC39BBC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5D0A711B" w14:textId="77777777" w:rsidTr="002E240B">
        <w:trPr>
          <w:trHeight w:val="337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769739CE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229199BC" w14:textId="77777777" w:rsidR="00F07D44" w:rsidRPr="00577242" w:rsidRDefault="00F07D44" w:rsidP="002E240B">
            <w:pPr>
              <w:pStyle w:val="TableParagraph"/>
              <w:spacing w:before="52"/>
              <w:ind w:left="4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Ambientes adecuadamente ventilados</w:t>
            </w:r>
          </w:p>
        </w:tc>
        <w:tc>
          <w:tcPr>
            <w:tcW w:w="1085" w:type="dxa"/>
            <w:shd w:val="clear" w:color="auto" w:fill="auto"/>
          </w:tcPr>
          <w:p w14:paraId="46C38B8D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56CD7A49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23D92919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13871A08" w14:textId="77777777" w:rsidTr="002E240B">
        <w:trPr>
          <w:trHeight w:val="460"/>
          <w:jc w:val="center"/>
        </w:trPr>
        <w:tc>
          <w:tcPr>
            <w:tcW w:w="113" w:type="dxa"/>
            <w:tcBorders>
              <w:top w:val="nil"/>
            </w:tcBorders>
            <w:shd w:val="clear" w:color="auto" w:fill="auto"/>
          </w:tcPr>
          <w:p w14:paraId="74A20E85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tcBorders>
              <w:bottom w:val="single" w:sz="8" w:space="0" w:color="000000"/>
            </w:tcBorders>
            <w:shd w:val="clear" w:color="auto" w:fill="auto"/>
          </w:tcPr>
          <w:p w14:paraId="0813EBDF" w14:textId="77777777" w:rsidR="00F07D44" w:rsidRPr="00577242" w:rsidRDefault="00F07D44" w:rsidP="002E240B">
            <w:pPr>
              <w:pStyle w:val="TableParagraph"/>
              <w:spacing w:before="3" w:line="230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Se cumple con el distanciamiento social de 1 metro entre trabajadores, además del uso permanente de protector</w:t>
            </w:r>
          </w:p>
        </w:tc>
        <w:tc>
          <w:tcPr>
            <w:tcW w:w="1085" w:type="dxa"/>
            <w:tcBorders>
              <w:bottom w:val="single" w:sz="8" w:space="0" w:color="000000"/>
            </w:tcBorders>
            <w:shd w:val="clear" w:color="auto" w:fill="auto"/>
          </w:tcPr>
          <w:p w14:paraId="7F4C7EAF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tcBorders>
              <w:bottom w:val="single" w:sz="8" w:space="0" w:color="000000"/>
            </w:tcBorders>
            <w:shd w:val="clear" w:color="auto" w:fill="auto"/>
          </w:tcPr>
          <w:p w14:paraId="34A4F404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</w:tcBorders>
            <w:shd w:val="clear" w:color="auto" w:fill="auto"/>
          </w:tcPr>
          <w:p w14:paraId="3731FB6B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5A3B5E34" w14:textId="77777777" w:rsidTr="002E240B">
        <w:trPr>
          <w:trHeight w:val="465"/>
          <w:jc w:val="center"/>
        </w:trPr>
        <w:tc>
          <w:tcPr>
            <w:tcW w:w="113" w:type="dxa"/>
            <w:tcBorders>
              <w:bottom w:val="nil"/>
            </w:tcBorders>
            <w:shd w:val="clear" w:color="auto" w:fill="auto"/>
          </w:tcPr>
          <w:p w14:paraId="40FE566F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tcBorders>
              <w:top w:val="single" w:sz="8" w:space="0" w:color="000000"/>
            </w:tcBorders>
            <w:shd w:val="clear" w:color="auto" w:fill="auto"/>
          </w:tcPr>
          <w:p w14:paraId="7846BCA2" w14:textId="77777777" w:rsidR="00F07D44" w:rsidRPr="00577242" w:rsidRDefault="00F07D44" w:rsidP="002E240B">
            <w:pPr>
              <w:pStyle w:val="TableParagraph"/>
              <w:tabs>
                <w:tab w:val="left" w:pos="3698"/>
              </w:tabs>
              <w:spacing w:before="4" w:line="230" w:lineRule="atLeast"/>
              <w:ind w:left="4" w:right="119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 xml:space="preserve">respiratorio,   mascarilla  </w:t>
            </w:r>
            <w:r w:rsidRPr="00577242">
              <w:rPr>
                <w:rFonts w:ascii="Times New Roman" w:hAnsi="Times New Roman" w:cs="Times New Roman"/>
                <w:color w:val="222222"/>
                <w:spacing w:val="6"/>
                <w:sz w:val="20"/>
              </w:rPr>
              <w:t xml:space="preserve">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 xml:space="preserve">quirúrgica </w:t>
            </w:r>
            <w:r w:rsidRPr="00577242">
              <w:rPr>
                <w:rFonts w:ascii="Times New Roman" w:hAnsi="Times New Roman" w:cs="Times New Roman"/>
                <w:color w:val="222222"/>
                <w:spacing w:val="55"/>
                <w:sz w:val="20"/>
              </w:rPr>
              <w:t xml:space="preserve">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o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ab/>
              <w:t xml:space="preserve">comunitaria </w:t>
            </w:r>
            <w:r w:rsidRPr="00577242">
              <w:rPr>
                <w:rFonts w:ascii="Times New Roman" w:hAnsi="Times New Roman" w:cs="Times New Roman"/>
                <w:color w:val="222222"/>
                <w:spacing w:val="-3"/>
                <w:sz w:val="20"/>
              </w:rPr>
              <w:t xml:space="preserve">según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corresponda.</w:t>
            </w:r>
          </w:p>
        </w:tc>
        <w:tc>
          <w:tcPr>
            <w:tcW w:w="1085" w:type="dxa"/>
            <w:tcBorders>
              <w:top w:val="single" w:sz="8" w:space="0" w:color="000000"/>
            </w:tcBorders>
            <w:shd w:val="clear" w:color="auto" w:fill="auto"/>
          </w:tcPr>
          <w:p w14:paraId="4CBF8AA9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tcBorders>
              <w:top w:val="single" w:sz="8" w:space="0" w:color="000000"/>
            </w:tcBorders>
            <w:shd w:val="clear" w:color="auto" w:fill="auto"/>
          </w:tcPr>
          <w:p w14:paraId="6B376051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bottom w:val="nil"/>
            </w:tcBorders>
            <w:shd w:val="clear" w:color="auto" w:fill="auto"/>
          </w:tcPr>
          <w:p w14:paraId="4676E4FB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7F70635E" w14:textId="77777777" w:rsidTr="002E240B">
        <w:trPr>
          <w:trHeight w:val="460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3299D5BF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52A9C698" w14:textId="77777777" w:rsidR="00F07D44" w:rsidRPr="00577242" w:rsidRDefault="00F07D44" w:rsidP="002E240B">
            <w:pPr>
              <w:pStyle w:val="TableParagraph"/>
              <w:spacing w:before="3" w:line="230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color w:val="383838"/>
                <w:sz w:val="20"/>
              </w:rPr>
              <w:t xml:space="preserve">Existen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 xml:space="preserve">medidas </w:t>
            </w:r>
            <w:r w:rsidRPr="00577242">
              <w:rPr>
                <w:rFonts w:ascii="Times New Roman" w:hAnsi="Times New Roman" w:cs="Times New Roman"/>
                <w:color w:val="0E0E0E"/>
                <w:sz w:val="20"/>
              </w:rPr>
              <w:t xml:space="preserve">de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 xml:space="preserve">protección a los trabajadores en puestos de atención al </w:t>
            </w:r>
            <w:r w:rsidRPr="00577242">
              <w:rPr>
                <w:rFonts w:ascii="Times New Roman" w:hAnsi="Times New Roman" w:cs="Times New Roman"/>
                <w:color w:val="383838"/>
                <w:sz w:val="20"/>
              </w:rPr>
              <w:t xml:space="preserve">cliente,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mediante el empleo de barreras físicas</w:t>
            </w:r>
          </w:p>
        </w:tc>
        <w:tc>
          <w:tcPr>
            <w:tcW w:w="1085" w:type="dxa"/>
            <w:shd w:val="clear" w:color="auto" w:fill="auto"/>
          </w:tcPr>
          <w:p w14:paraId="563496A0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3A83570F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5BAFB99B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6855C304" w14:textId="77777777" w:rsidTr="002E240B">
        <w:trPr>
          <w:trHeight w:val="457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15A11B37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609DCF71" w14:textId="77777777" w:rsidR="00F07D44" w:rsidRPr="00577242" w:rsidRDefault="00F07D44" w:rsidP="002E240B">
            <w:pPr>
              <w:pStyle w:val="TableParagraph"/>
              <w:spacing w:line="230" w:lineRule="exact"/>
              <w:ind w:left="4" w:right="85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Se</w:t>
            </w:r>
            <w:r w:rsidRPr="00577242">
              <w:rPr>
                <w:rFonts w:ascii="Times New Roman" w:hAnsi="Times New Roman" w:cs="Times New Roman"/>
                <w:color w:val="222222"/>
                <w:spacing w:val="-27"/>
                <w:sz w:val="20"/>
              </w:rPr>
              <w:t xml:space="preserve">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evita</w:t>
            </w:r>
            <w:r w:rsidRPr="00577242">
              <w:rPr>
                <w:rFonts w:ascii="Times New Roman" w:hAnsi="Times New Roman" w:cs="Times New Roman"/>
                <w:color w:val="222222"/>
                <w:spacing w:val="-15"/>
                <w:sz w:val="20"/>
              </w:rPr>
              <w:t xml:space="preserve"> </w:t>
            </w:r>
            <w:r w:rsidRPr="00577242">
              <w:rPr>
                <w:rFonts w:ascii="Times New Roman" w:hAnsi="Times New Roman" w:cs="Times New Roman"/>
                <w:color w:val="0E0E0E"/>
                <w:sz w:val="20"/>
              </w:rPr>
              <w:t>las</w:t>
            </w:r>
            <w:r w:rsidRPr="00577242">
              <w:rPr>
                <w:rFonts w:ascii="Times New Roman" w:hAnsi="Times New Roman" w:cs="Times New Roman"/>
                <w:color w:val="0E0E0E"/>
                <w:spacing w:val="-25"/>
                <w:sz w:val="20"/>
              </w:rPr>
              <w:t xml:space="preserve">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conglomeraciones</w:t>
            </w:r>
            <w:r w:rsidRPr="00577242">
              <w:rPr>
                <w:rFonts w:ascii="Times New Roman" w:hAnsi="Times New Roman" w:cs="Times New Roman"/>
                <w:color w:val="222222"/>
                <w:spacing w:val="-10"/>
                <w:sz w:val="20"/>
              </w:rPr>
              <w:t xml:space="preserve">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durante</w:t>
            </w:r>
            <w:r w:rsidRPr="00577242">
              <w:rPr>
                <w:rFonts w:ascii="Times New Roman" w:hAnsi="Times New Roman" w:cs="Times New Roman"/>
                <w:color w:val="222222"/>
                <w:spacing w:val="-15"/>
                <w:sz w:val="20"/>
              </w:rPr>
              <w:t xml:space="preserve">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el</w:t>
            </w:r>
            <w:r w:rsidRPr="00577242">
              <w:rPr>
                <w:rFonts w:ascii="Times New Roman" w:hAnsi="Times New Roman" w:cs="Times New Roman"/>
                <w:color w:val="222222"/>
                <w:spacing w:val="-22"/>
                <w:sz w:val="20"/>
              </w:rPr>
              <w:t xml:space="preserve">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ingreso</w:t>
            </w:r>
            <w:r w:rsidRPr="00577242">
              <w:rPr>
                <w:rFonts w:ascii="Times New Roman" w:hAnsi="Times New Roman" w:cs="Times New Roman"/>
                <w:color w:val="222222"/>
                <w:spacing w:val="-24"/>
                <w:sz w:val="20"/>
              </w:rPr>
              <w:t xml:space="preserve">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y</w:t>
            </w:r>
            <w:r w:rsidRPr="00577242">
              <w:rPr>
                <w:rFonts w:ascii="Times New Roman" w:hAnsi="Times New Roman" w:cs="Times New Roman"/>
                <w:color w:val="222222"/>
                <w:spacing w:val="-14"/>
                <w:sz w:val="20"/>
              </w:rPr>
              <w:t xml:space="preserve">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la</w:t>
            </w:r>
            <w:r w:rsidRPr="00577242">
              <w:rPr>
                <w:rFonts w:ascii="Times New Roman" w:hAnsi="Times New Roman" w:cs="Times New Roman"/>
                <w:color w:val="222222"/>
                <w:spacing w:val="-26"/>
                <w:sz w:val="20"/>
              </w:rPr>
              <w:t xml:space="preserve">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salida</w:t>
            </w:r>
            <w:r w:rsidRPr="00577242">
              <w:rPr>
                <w:rFonts w:ascii="Times New Roman" w:hAnsi="Times New Roman" w:cs="Times New Roman"/>
                <w:color w:val="222222"/>
                <w:spacing w:val="-18"/>
                <w:sz w:val="20"/>
              </w:rPr>
              <w:t xml:space="preserve">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del centro de</w:t>
            </w:r>
            <w:r w:rsidRPr="00577242">
              <w:rPr>
                <w:rFonts w:ascii="Times New Roman" w:hAnsi="Times New Roman" w:cs="Times New Roman"/>
                <w:color w:val="222222"/>
                <w:spacing w:val="-22"/>
                <w:sz w:val="20"/>
              </w:rPr>
              <w:t xml:space="preserve">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trabajo</w:t>
            </w:r>
          </w:p>
        </w:tc>
        <w:tc>
          <w:tcPr>
            <w:tcW w:w="1085" w:type="dxa"/>
            <w:shd w:val="clear" w:color="auto" w:fill="auto"/>
          </w:tcPr>
          <w:p w14:paraId="212C0050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3014C3DF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27AB0E71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439BD30E" w14:textId="77777777" w:rsidTr="002E240B">
        <w:trPr>
          <w:trHeight w:val="458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3D27529C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28990291" w14:textId="77777777" w:rsidR="00F07D44" w:rsidRPr="00577242" w:rsidRDefault="00F07D44" w:rsidP="002E240B">
            <w:pPr>
              <w:pStyle w:val="TableParagraph"/>
              <w:spacing w:line="230" w:lineRule="exact"/>
              <w:ind w:left="4" w:right="-12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 xml:space="preserve">Se establecen puntos estratégicos para el acopio </w:t>
            </w:r>
            <w:r w:rsidRPr="00577242">
              <w:rPr>
                <w:rFonts w:ascii="Times New Roman" w:hAnsi="Times New Roman" w:cs="Times New Roman"/>
                <w:color w:val="0E0E0E"/>
                <w:sz w:val="20"/>
              </w:rPr>
              <w:t xml:space="preserve">y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entrega de EPP</w:t>
            </w:r>
          </w:p>
        </w:tc>
        <w:tc>
          <w:tcPr>
            <w:tcW w:w="1085" w:type="dxa"/>
            <w:shd w:val="clear" w:color="auto" w:fill="auto"/>
          </w:tcPr>
          <w:p w14:paraId="11042AA1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67E40D92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32E984E3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1A3F7369" w14:textId="77777777" w:rsidTr="002E240B">
        <w:trPr>
          <w:trHeight w:val="455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4BFC8AB7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32626506" w14:textId="77777777" w:rsidR="00F07D44" w:rsidRPr="00577242" w:rsidRDefault="00F07D44" w:rsidP="002E240B">
            <w:pPr>
              <w:pStyle w:val="TableParagraph"/>
              <w:spacing w:before="2" w:line="228" w:lineRule="exact"/>
              <w:ind w:left="4" w:right="66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 xml:space="preserve">Se entrega EPP </w:t>
            </w:r>
            <w:r w:rsidRPr="00577242">
              <w:rPr>
                <w:rFonts w:ascii="Times New Roman" w:hAnsi="Times New Roman" w:cs="Times New Roman"/>
                <w:color w:val="0E0E0E"/>
                <w:sz w:val="20"/>
              </w:rPr>
              <w:t xml:space="preserve">de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acuerdo al riesgo del puesto de trabajo El trabajador utiliza correctamente el EPP</w:t>
            </w:r>
          </w:p>
        </w:tc>
        <w:tc>
          <w:tcPr>
            <w:tcW w:w="1085" w:type="dxa"/>
            <w:shd w:val="clear" w:color="auto" w:fill="auto"/>
          </w:tcPr>
          <w:p w14:paraId="03CA6928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0730CC12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76118C47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788F4AFE" w14:textId="77777777" w:rsidTr="002E240B">
        <w:trPr>
          <w:trHeight w:val="338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0F3B411D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6F3DB153" w14:textId="77777777" w:rsidR="00F07D44" w:rsidRPr="00577242" w:rsidRDefault="00F07D44" w:rsidP="002E240B">
            <w:pPr>
              <w:pStyle w:val="TableParagraph"/>
              <w:spacing w:before="53"/>
              <w:ind w:left="4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El trabajador utiliza correctamente el EPP</w:t>
            </w:r>
          </w:p>
        </w:tc>
        <w:tc>
          <w:tcPr>
            <w:tcW w:w="1085" w:type="dxa"/>
            <w:shd w:val="clear" w:color="auto" w:fill="auto"/>
          </w:tcPr>
          <w:p w14:paraId="2CC8BB68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2BCA612B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0DFE870A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7B2F9E49" w14:textId="77777777" w:rsidTr="002E240B">
        <w:trPr>
          <w:trHeight w:val="691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2C3CF39A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395A2234" w14:textId="77777777" w:rsidR="00F07D44" w:rsidRPr="00577242" w:rsidRDefault="00F07D44" w:rsidP="002E240B">
            <w:pPr>
              <w:pStyle w:val="TableParagraph"/>
              <w:tabs>
                <w:tab w:val="left" w:pos="735"/>
                <w:tab w:val="left" w:pos="1763"/>
              </w:tabs>
              <w:ind w:left="4" w:right="119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Medidas Preventivas Colectivas (Ejemplo: Talleres Online sobre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ab/>
              <w:t>Primeros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ab/>
              <w:t>Auxilios psicológicos, apoyo</w:t>
            </w:r>
            <w:r w:rsidRPr="00577242">
              <w:rPr>
                <w:rFonts w:ascii="Times New Roman" w:hAnsi="Times New Roman" w:cs="Times New Roman"/>
                <w:color w:val="222222"/>
                <w:spacing w:val="7"/>
                <w:sz w:val="20"/>
              </w:rPr>
              <w:t xml:space="preserve">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emocional,</w:t>
            </w:r>
          </w:p>
          <w:p w14:paraId="51DEF4C3" w14:textId="77777777" w:rsidR="00F07D44" w:rsidRPr="00577242" w:rsidRDefault="00F07D44" w:rsidP="002E240B">
            <w:pPr>
              <w:pStyle w:val="TableParagraph"/>
              <w:spacing w:before="1" w:line="211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Difusión de Información sobre la COVID-19)</w:t>
            </w:r>
          </w:p>
        </w:tc>
        <w:tc>
          <w:tcPr>
            <w:tcW w:w="1085" w:type="dxa"/>
            <w:shd w:val="clear" w:color="auto" w:fill="auto"/>
          </w:tcPr>
          <w:p w14:paraId="7160CECE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29EA993E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2805A249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352D304B" w14:textId="77777777" w:rsidTr="002E240B">
        <w:trPr>
          <w:trHeight w:val="340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6CD85991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42F1040A" w14:textId="77777777" w:rsidR="00F07D44" w:rsidRPr="00577242" w:rsidRDefault="00F07D44" w:rsidP="002E240B">
            <w:pPr>
              <w:pStyle w:val="TableParagraph"/>
              <w:spacing w:before="54"/>
              <w:ind w:left="4"/>
              <w:rPr>
                <w:rFonts w:ascii="Times New Roman" w:hAnsi="Times New Roman" w:cs="Times New Roman"/>
                <w:b/>
                <w:sz w:val="20"/>
              </w:rPr>
            </w:pPr>
            <w:r w:rsidRPr="00577242">
              <w:rPr>
                <w:rFonts w:ascii="Times New Roman" w:hAnsi="Times New Roman" w:cs="Times New Roman"/>
                <w:b/>
                <w:color w:val="0E0E0E"/>
                <w:sz w:val="20"/>
              </w:rPr>
              <w:t>VIGILANCIA DE LA SALUD DEL TRABAJADOR</w:t>
            </w:r>
          </w:p>
        </w:tc>
        <w:tc>
          <w:tcPr>
            <w:tcW w:w="1085" w:type="dxa"/>
            <w:shd w:val="clear" w:color="auto" w:fill="auto"/>
          </w:tcPr>
          <w:p w14:paraId="3334D0EB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0C3FA6AF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00EA3CDA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7933009A" w14:textId="77777777" w:rsidTr="002E240B">
        <w:trPr>
          <w:trHeight w:val="340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21A27076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6FC11B38" w14:textId="77777777" w:rsidR="00F07D44" w:rsidRPr="00577242" w:rsidRDefault="00F07D44" w:rsidP="002E240B">
            <w:pPr>
              <w:pStyle w:val="TableParagraph"/>
              <w:spacing w:before="54"/>
              <w:ind w:left="4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 xml:space="preserve">Se controla </w:t>
            </w:r>
            <w:r w:rsidRPr="00577242">
              <w:rPr>
                <w:rFonts w:ascii="Times New Roman" w:hAnsi="Times New Roman" w:cs="Times New Roman"/>
                <w:color w:val="383838"/>
                <w:sz w:val="20"/>
              </w:rPr>
              <w:t xml:space="preserve">la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temperatura corporal de cada trabajador</w:t>
            </w:r>
          </w:p>
        </w:tc>
        <w:tc>
          <w:tcPr>
            <w:tcW w:w="1085" w:type="dxa"/>
            <w:shd w:val="clear" w:color="auto" w:fill="auto"/>
          </w:tcPr>
          <w:p w14:paraId="5E3E2C50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1236F020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60A6C727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1A8F1399" w14:textId="77777777" w:rsidTr="002E240B">
        <w:trPr>
          <w:trHeight w:val="457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34AB0131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1F598859" w14:textId="77777777" w:rsidR="00F07D44" w:rsidRPr="00577242" w:rsidRDefault="00F07D44" w:rsidP="002E240B">
            <w:pPr>
              <w:pStyle w:val="TableParagraph"/>
              <w:spacing w:before="4" w:line="228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Se indica evaluación médica de síntomas a todo trabajador que presente Temperatura corporal mayor a 38</w:t>
            </w:r>
            <w:r w:rsidRPr="00577242">
              <w:rPr>
                <w:rFonts w:ascii="Times New Roman" w:hAnsi="Times New Roman" w:cs="Times New Roman"/>
                <w:color w:val="4D4D4F"/>
                <w:sz w:val="20"/>
              </w:rPr>
              <w:t>.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0</w:t>
            </w:r>
            <w:r w:rsidRPr="00577242">
              <w:rPr>
                <w:rFonts w:ascii="Times New Roman" w:hAnsi="Times New Roman" w:cs="Times New Roman"/>
                <w:color w:val="616161"/>
                <w:sz w:val="20"/>
              </w:rPr>
              <w:t>º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C</w:t>
            </w:r>
          </w:p>
        </w:tc>
        <w:tc>
          <w:tcPr>
            <w:tcW w:w="1085" w:type="dxa"/>
            <w:shd w:val="clear" w:color="auto" w:fill="auto"/>
          </w:tcPr>
          <w:p w14:paraId="48D0861D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02B5E0D4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167ED3C6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0C33E9C2" w14:textId="77777777" w:rsidTr="002E240B">
        <w:trPr>
          <w:trHeight w:val="338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7DEF95B1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6B4EA195" w14:textId="77777777" w:rsidR="00F07D44" w:rsidRPr="00577242" w:rsidRDefault="00F07D44" w:rsidP="002E240B">
            <w:pPr>
              <w:pStyle w:val="TableParagraph"/>
              <w:spacing w:before="52"/>
              <w:ind w:left="4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 xml:space="preserve">Se consideran medidas de salud mental </w:t>
            </w:r>
            <w:r w:rsidRPr="00577242">
              <w:rPr>
                <w:rFonts w:ascii="Times New Roman" w:hAnsi="Times New Roman" w:cs="Times New Roman"/>
                <w:color w:val="383838"/>
                <w:sz w:val="20"/>
              </w:rPr>
              <w:t>(especificar)</w:t>
            </w:r>
          </w:p>
        </w:tc>
        <w:tc>
          <w:tcPr>
            <w:tcW w:w="1085" w:type="dxa"/>
            <w:shd w:val="clear" w:color="auto" w:fill="auto"/>
          </w:tcPr>
          <w:p w14:paraId="4299BBC1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1EC4A0E0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785C68F8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6AAE8CDB" w14:textId="77777777" w:rsidTr="002E240B">
        <w:trPr>
          <w:trHeight w:val="460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3E9B6E1A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6BDB9EE1" w14:textId="77777777" w:rsidR="00F07D44" w:rsidRPr="00577242" w:rsidRDefault="00F07D44" w:rsidP="002E240B">
            <w:pPr>
              <w:pStyle w:val="TableParagraph"/>
              <w:spacing w:before="3" w:line="230" w:lineRule="exact"/>
              <w:ind w:left="4" w:right="119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Se registra en el SICOVID a todos los trabajadores que pasen por una prueba de la COVID</w:t>
            </w:r>
            <w:r w:rsidRPr="00577242">
              <w:rPr>
                <w:rFonts w:ascii="Times New Roman" w:hAnsi="Times New Roman" w:cs="Times New Roman"/>
                <w:color w:val="4D4D4F"/>
                <w:sz w:val="20"/>
              </w:rPr>
              <w:t>-</w:t>
            </w:r>
            <w:r w:rsidRPr="00577242">
              <w:rPr>
                <w:rFonts w:ascii="Times New Roman" w:hAnsi="Times New Roman" w:cs="Times New Roman"/>
                <w:color w:val="4D4D4F"/>
                <w:spacing w:val="1"/>
                <w:sz w:val="20"/>
              </w:rPr>
              <w:t xml:space="preserve"> </w:t>
            </w: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19</w:t>
            </w:r>
            <w:r w:rsidRPr="00577242">
              <w:rPr>
                <w:rFonts w:ascii="Times New Roman" w:hAnsi="Times New Roman" w:cs="Times New Roman"/>
                <w:color w:val="616161"/>
                <w:sz w:val="20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14:paraId="636B09DC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1C661AF6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14250146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4893C19C" w14:textId="77777777" w:rsidTr="002E240B">
        <w:trPr>
          <w:trHeight w:val="687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455E90C3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57E4758F" w14:textId="77777777" w:rsidR="00F07D44" w:rsidRPr="00577242" w:rsidRDefault="00F07D44" w:rsidP="002E240B">
            <w:pPr>
              <w:pStyle w:val="TableParagraph"/>
              <w:spacing w:line="230" w:lineRule="exact"/>
              <w:ind w:left="4" w:right="85"/>
              <w:jc w:val="both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Se les otorga aislamiento domiciliario cubierto por descanso médico por un tiempo no menor a 14 días a aquellos trabajadores diagnosticados con la COVID-19.</w:t>
            </w:r>
          </w:p>
        </w:tc>
        <w:tc>
          <w:tcPr>
            <w:tcW w:w="1085" w:type="dxa"/>
            <w:shd w:val="clear" w:color="auto" w:fill="auto"/>
          </w:tcPr>
          <w:p w14:paraId="727EDE4A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0822B9F1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37440C2C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54191266" w14:textId="77777777" w:rsidTr="002E240B">
        <w:trPr>
          <w:trHeight w:val="917"/>
          <w:jc w:val="center"/>
        </w:trPr>
        <w:tc>
          <w:tcPr>
            <w:tcW w:w="113" w:type="dxa"/>
            <w:tcBorders>
              <w:top w:val="nil"/>
              <w:bottom w:val="nil"/>
            </w:tcBorders>
            <w:shd w:val="clear" w:color="auto" w:fill="auto"/>
          </w:tcPr>
          <w:p w14:paraId="67775E67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14:paraId="696D825D" w14:textId="77777777" w:rsidR="00F07D44" w:rsidRPr="00577242" w:rsidRDefault="00F07D44" w:rsidP="002E240B">
            <w:pPr>
              <w:pStyle w:val="TableParagraph"/>
              <w:ind w:left="4" w:right="86"/>
              <w:jc w:val="both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Se les otorga licencia por un tiempo de 14 días a aquellos trabajadores que por haber presentado síntomas o haber estado en contacto con un caso positivo de la COVID-19</w:t>
            </w:r>
          </w:p>
          <w:p w14:paraId="292F07AC" w14:textId="77777777" w:rsidR="00F07D44" w:rsidRPr="00577242" w:rsidRDefault="00F07D44" w:rsidP="002E240B">
            <w:pPr>
              <w:pStyle w:val="TableParagraph"/>
              <w:spacing w:line="210" w:lineRule="exact"/>
              <w:ind w:left="4"/>
              <w:jc w:val="both"/>
              <w:rPr>
                <w:rFonts w:ascii="Times New Roman" w:hAnsi="Times New Roman" w:cs="Times New Roman"/>
                <w:sz w:val="20"/>
              </w:rPr>
            </w:pPr>
            <w:r w:rsidRPr="00577242">
              <w:rPr>
                <w:rFonts w:ascii="Times New Roman" w:hAnsi="Times New Roman" w:cs="Times New Roman"/>
                <w:color w:val="222222"/>
                <w:sz w:val="20"/>
              </w:rPr>
              <w:t>cumplen cuarentena.</w:t>
            </w:r>
          </w:p>
        </w:tc>
        <w:tc>
          <w:tcPr>
            <w:tcW w:w="1085" w:type="dxa"/>
            <w:shd w:val="clear" w:color="auto" w:fill="auto"/>
          </w:tcPr>
          <w:p w14:paraId="0C461BD1" w14:textId="77777777" w:rsidR="00F07D44" w:rsidRPr="00577242" w:rsidRDefault="00F07D44" w:rsidP="002E2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SI</w:t>
            </w:r>
          </w:p>
        </w:tc>
        <w:tc>
          <w:tcPr>
            <w:tcW w:w="3049" w:type="dxa"/>
            <w:shd w:val="clear" w:color="auto" w:fill="auto"/>
          </w:tcPr>
          <w:p w14:paraId="78A5DB97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77242">
              <w:rPr>
                <w:rFonts w:ascii="Times New Roman" w:hAnsi="Times New Roman" w:cs="Times New Roman"/>
                <w:sz w:val="18"/>
              </w:rPr>
              <w:t>PROCEDIMIENTOS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14:paraId="0DE638AE" w14:textId="77777777" w:rsidR="00F07D44" w:rsidRPr="00577242" w:rsidRDefault="00F07D44" w:rsidP="002E240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7D44" w:rsidRPr="00577242" w14:paraId="08D0F3CA" w14:textId="77777777" w:rsidTr="002E240B">
        <w:trPr>
          <w:trHeight w:val="897"/>
          <w:jc w:val="center"/>
        </w:trPr>
        <w:tc>
          <w:tcPr>
            <w:tcW w:w="9915" w:type="dxa"/>
            <w:gridSpan w:val="5"/>
            <w:shd w:val="clear" w:color="auto" w:fill="auto"/>
          </w:tcPr>
          <w:p w14:paraId="60E3ACD1" w14:textId="77777777" w:rsidR="00F07D44" w:rsidRPr="00577242" w:rsidRDefault="00F07D44" w:rsidP="002E240B">
            <w:pPr>
              <w:pStyle w:val="TableParagraph"/>
              <w:spacing w:before="9"/>
              <w:rPr>
                <w:rFonts w:ascii="Times New Roman" w:hAnsi="Times New Roman" w:cs="Times New Roman"/>
                <w:sz w:val="19"/>
              </w:rPr>
            </w:pPr>
          </w:p>
          <w:p w14:paraId="1969BEFF" w14:textId="66ED4397" w:rsidR="00F07D44" w:rsidRPr="00577242" w:rsidRDefault="00F07D44" w:rsidP="002E240B">
            <w:pPr>
              <w:pStyle w:val="TableParagraph"/>
              <w:spacing w:line="220" w:lineRule="atLeast"/>
              <w:ind w:left="107" w:right="1208" w:firstLine="4"/>
              <w:jc w:val="both"/>
              <w:rPr>
                <w:rFonts w:ascii="Times New Roman" w:hAnsi="Times New Roman" w:cs="Times New Roman"/>
                <w:sz w:val="19"/>
              </w:rPr>
            </w:pPr>
            <w:r w:rsidRPr="00577242">
              <w:rPr>
                <w:rFonts w:ascii="Times New Roman" w:hAnsi="Times New Roman" w:cs="Times New Roman"/>
                <w:color w:val="282828"/>
                <w:sz w:val="18"/>
              </w:rPr>
              <w:t xml:space="preserve">* </w:t>
            </w:r>
            <w:r w:rsidRPr="00577242">
              <w:rPr>
                <w:rFonts w:ascii="Times New Roman" w:hAnsi="Times New Roman" w:cs="Times New Roman"/>
                <w:color w:val="282828"/>
                <w:sz w:val="19"/>
              </w:rPr>
              <w:t xml:space="preserve">Esta lista de chequeo es una guía con los componentes mínimos que se deben </w:t>
            </w:r>
            <w:r w:rsidR="005D6AA8" w:rsidRPr="00577242">
              <w:rPr>
                <w:rFonts w:ascii="Times New Roman" w:hAnsi="Times New Roman" w:cs="Times New Roman"/>
                <w:color w:val="282828"/>
                <w:sz w:val="19"/>
              </w:rPr>
              <w:t>considerar. Las</w:t>
            </w:r>
            <w:r w:rsidRPr="00577242">
              <w:rPr>
                <w:rFonts w:ascii="Times New Roman" w:hAnsi="Times New Roman" w:cs="Times New Roman"/>
                <w:color w:val="282828"/>
                <w:sz w:val="19"/>
              </w:rPr>
              <w:t xml:space="preserve"> entidades públicas empresas públ</w:t>
            </w:r>
            <w:r w:rsidRPr="00577242">
              <w:rPr>
                <w:rFonts w:ascii="Times New Roman" w:hAnsi="Times New Roman" w:cs="Times New Roman"/>
                <w:color w:val="484848"/>
                <w:sz w:val="19"/>
              </w:rPr>
              <w:t>i</w:t>
            </w:r>
            <w:r w:rsidRPr="00577242">
              <w:rPr>
                <w:rFonts w:ascii="Times New Roman" w:hAnsi="Times New Roman" w:cs="Times New Roman"/>
                <w:color w:val="282828"/>
                <w:sz w:val="19"/>
              </w:rPr>
              <w:t xml:space="preserve">cas </w:t>
            </w:r>
            <w:r w:rsidRPr="00577242">
              <w:rPr>
                <w:rFonts w:ascii="Times New Roman" w:hAnsi="Times New Roman" w:cs="Times New Roman"/>
                <w:color w:val="282828"/>
                <w:sz w:val="20"/>
              </w:rPr>
              <w:t xml:space="preserve">y </w:t>
            </w:r>
            <w:r w:rsidRPr="00577242">
              <w:rPr>
                <w:rFonts w:ascii="Times New Roman" w:hAnsi="Times New Roman" w:cs="Times New Roman"/>
                <w:color w:val="282828"/>
                <w:sz w:val="19"/>
              </w:rPr>
              <w:t>privadas, entre otras</w:t>
            </w:r>
            <w:r w:rsidRPr="00577242">
              <w:rPr>
                <w:rFonts w:ascii="Times New Roman" w:hAnsi="Times New Roman" w:cs="Times New Roman"/>
                <w:color w:val="484848"/>
                <w:sz w:val="19"/>
              </w:rPr>
              <w:t>, p</w:t>
            </w:r>
            <w:r w:rsidRPr="00577242">
              <w:rPr>
                <w:rFonts w:ascii="Times New Roman" w:hAnsi="Times New Roman" w:cs="Times New Roman"/>
                <w:color w:val="282828"/>
                <w:sz w:val="19"/>
              </w:rPr>
              <w:t>uedan agregar los elementos que consideren necesarios para el uso adecuado de la herramienta</w:t>
            </w:r>
            <w:r w:rsidRPr="00577242">
              <w:rPr>
                <w:rFonts w:ascii="Times New Roman" w:hAnsi="Times New Roman" w:cs="Times New Roman"/>
                <w:color w:val="5D5D5D"/>
                <w:sz w:val="19"/>
              </w:rPr>
              <w:t>.</w:t>
            </w:r>
          </w:p>
        </w:tc>
      </w:tr>
    </w:tbl>
    <w:p w14:paraId="235AEE1B" w14:textId="263236CE" w:rsidR="00F07D44" w:rsidRDefault="00F07D44" w:rsidP="00F07D44">
      <w:pPr>
        <w:jc w:val="both"/>
        <w:rPr>
          <w:sz w:val="24"/>
          <w:lang w:val="es-ES"/>
        </w:rPr>
      </w:pPr>
    </w:p>
    <w:p w14:paraId="6F6D46CA" w14:textId="77777777" w:rsidR="005D6AA8" w:rsidRPr="00577242" w:rsidRDefault="005D6AA8" w:rsidP="00F07D44">
      <w:pPr>
        <w:jc w:val="both"/>
        <w:rPr>
          <w:sz w:val="24"/>
          <w:lang w:val="es-ES"/>
        </w:rPr>
      </w:pPr>
    </w:p>
    <w:p w14:paraId="726D3A74" w14:textId="17183603" w:rsidR="00F07D44" w:rsidRDefault="00F07D44" w:rsidP="007D1BF4">
      <w:pPr>
        <w:pStyle w:val="Ttulo1"/>
        <w:numPr>
          <w:ilvl w:val="0"/>
          <w:numId w:val="2"/>
        </w:numPr>
        <w:ind w:left="284" w:hanging="426"/>
        <w:jc w:val="both"/>
        <w:rPr>
          <w:lang w:val="es-ES"/>
        </w:rPr>
      </w:pPr>
      <w:bookmarkStart w:id="20" w:name="_Toc48149454"/>
      <w:r w:rsidRPr="00577242">
        <w:rPr>
          <w:lang w:val="es-ES"/>
        </w:rPr>
        <w:lastRenderedPageBreak/>
        <w:t xml:space="preserve">DOCUMENTO DE APROBACION DEL </w:t>
      </w:r>
      <w:r w:rsidR="007D1BF4">
        <w:rPr>
          <w:lang w:val="es-ES"/>
        </w:rPr>
        <w:t xml:space="preserve">PLAN POR EL </w:t>
      </w:r>
      <w:r w:rsidR="005D6AA8">
        <w:rPr>
          <w:lang w:val="es-ES"/>
        </w:rPr>
        <w:t xml:space="preserve">COMITÉ </w:t>
      </w:r>
      <w:r w:rsidR="005D6AA8" w:rsidRPr="00577242">
        <w:rPr>
          <w:lang w:val="es-ES"/>
        </w:rPr>
        <w:t>DE</w:t>
      </w:r>
      <w:r w:rsidRPr="00577242">
        <w:rPr>
          <w:lang w:val="es-ES"/>
        </w:rPr>
        <w:t xml:space="preserve"> SEGURIDAD Y SALUD DEL TRABAJO</w:t>
      </w:r>
      <w:bookmarkEnd w:id="20"/>
    </w:p>
    <w:p w14:paraId="13DB486C" w14:textId="4CBA5532" w:rsidR="005D6AA8" w:rsidRDefault="005D6AA8" w:rsidP="005D6AA8">
      <w:pPr>
        <w:rPr>
          <w:lang w:val="es-ES"/>
        </w:rPr>
      </w:pPr>
    </w:p>
    <w:p w14:paraId="010FC309" w14:textId="1EBDAFC1" w:rsidR="00DE6A3D" w:rsidRDefault="00DE6A3D" w:rsidP="007D1BF4">
      <w:pPr>
        <w:spacing w:before="120" w:after="120"/>
        <w:jc w:val="both"/>
        <w:rPr>
          <w:rFonts w:eastAsia="Arial"/>
          <w:lang w:val="es-ES"/>
        </w:rPr>
      </w:pPr>
      <w:r>
        <w:rPr>
          <w:rFonts w:eastAsia="Arial"/>
          <w:lang w:val="es-ES"/>
        </w:rPr>
        <w:t>Con fecha 29 de Mayo, a través del Oficio N° 000018-2020-GR.LAMB/PEOT-CSST-PEOT [3561042-198], se comunicó la aprobación por parte del Comité de Seguridad y Salud en el Trabajo – PEOT, del Plan para la Vigilancia, Prevención y Control del COVID-19 para la reincorporación laboral post estado de Emergencia Nacional en el Proyecto Especial Olmos Tinajones – PEOT.</w:t>
      </w:r>
    </w:p>
    <w:p w14:paraId="6E0C2ED7" w14:textId="77777777" w:rsidR="00DE6A3D" w:rsidRDefault="00DE6A3D" w:rsidP="007D1BF4">
      <w:pPr>
        <w:spacing w:before="120" w:after="120"/>
        <w:jc w:val="both"/>
        <w:rPr>
          <w:rFonts w:eastAsia="Arial"/>
          <w:lang w:val="es-ES"/>
        </w:rPr>
      </w:pPr>
    </w:p>
    <w:p w14:paraId="355BD2B9" w14:textId="7CDDAC5B" w:rsidR="00F07D44" w:rsidRDefault="00F07D44" w:rsidP="00F07D44">
      <w:pPr>
        <w:pStyle w:val="Ttulo1"/>
        <w:numPr>
          <w:ilvl w:val="0"/>
          <w:numId w:val="2"/>
        </w:numPr>
        <w:ind w:left="284" w:hanging="426"/>
        <w:rPr>
          <w:lang w:val="es-ES"/>
        </w:rPr>
      </w:pPr>
      <w:bookmarkStart w:id="21" w:name="_Toc48149455"/>
      <w:bookmarkStart w:id="22" w:name="_Toc35518995"/>
      <w:bookmarkStart w:id="23" w:name="_Toc35858852"/>
      <w:r w:rsidRPr="00577242">
        <w:rPr>
          <w:lang w:val="es-ES"/>
        </w:rPr>
        <w:t>ANEXOS</w:t>
      </w:r>
      <w:bookmarkEnd w:id="21"/>
    </w:p>
    <w:p w14:paraId="5F2A2A93" w14:textId="77777777" w:rsidR="00166429" w:rsidRPr="00166429" w:rsidRDefault="00166429" w:rsidP="00166429">
      <w:pPr>
        <w:rPr>
          <w:lang w:val="es-ES"/>
        </w:rPr>
      </w:pPr>
    </w:p>
    <w:p w14:paraId="1EAFCBE4" w14:textId="5998BC58" w:rsidR="00F07D44" w:rsidRPr="00577242" w:rsidRDefault="00F07D44" w:rsidP="00F07D44">
      <w:pPr>
        <w:spacing w:after="5"/>
        <w:ind w:right="-1"/>
        <w:jc w:val="both"/>
      </w:pPr>
      <w:r w:rsidRPr="00577242">
        <w:t xml:space="preserve">ANEXO I:  </w:t>
      </w:r>
      <w:r w:rsidRPr="00577242">
        <w:tab/>
        <w:t>Nómina de Trabajadores del PEOT</w:t>
      </w:r>
      <w:r w:rsidR="00433F5B">
        <w:t xml:space="preserve"> SISCOVID 2020</w:t>
      </w:r>
    </w:p>
    <w:p w14:paraId="47123E55" w14:textId="48A94E6A" w:rsidR="00F07D44" w:rsidRPr="00577242" w:rsidRDefault="00F07D44" w:rsidP="00433F5B">
      <w:pPr>
        <w:spacing w:after="5"/>
        <w:ind w:right="-1"/>
        <w:jc w:val="both"/>
      </w:pPr>
      <w:r w:rsidRPr="00577242">
        <w:t xml:space="preserve">ANEXO II:       </w:t>
      </w:r>
      <w:r w:rsidR="00433F5B" w:rsidRPr="00577242">
        <w:t>Ficha de Sintomatología COVID 19 del MINSA.</w:t>
      </w:r>
    </w:p>
    <w:p w14:paraId="732E8F89" w14:textId="3241D752" w:rsidR="00F07D44" w:rsidRPr="00577242" w:rsidRDefault="00F07D44" w:rsidP="00166429">
      <w:pPr>
        <w:spacing w:after="5"/>
        <w:ind w:right="-1"/>
        <w:jc w:val="both"/>
      </w:pPr>
      <w:r w:rsidRPr="00577242">
        <w:t xml:space="preserve">ANEXO III: </w:t>
      </w:r>
      <w:r w:rsidR="00166429">
        <w:t xml:space="preserve">  </w:t>
      </w:r>
      <w:r w:rsidRPr="00577242">
        <w:t xml:space="preserve">   </w:t>
      </w:r>
      <w:r w:rsidR="00433F5B" w:rsidRPr="00577242">
        <w:t>Formato de Declaración Jurada de Salud</w:t>
      </w:r>
      <w:r w:rsidRPr="00577242">
        <w:t xml:space="preserve"> </w:t>
      </w:r>
    </w:p>
    <w:p w14:paraId="5C457B0C" w14:textId="4CD22165" w:rsidR="00F07D44" w:rsidRDefault="00F07D44" w:rsidP="00F07D44">
      <w:pPr>
        <w:spacing w:after="9"/>
        <w:ind w:right="-1"/>
        <w:jc w:val="both"/>
      </w:pPr>
      <w:r w:rsidRPr="00577242">
        <w:t xml:space="preserve">ANEXO </w:t>
      </w:r>
      <w:r w:rsidR="00166429">
        <w:t>I</w:t>
      </w:r>
      <w:r w:rsidRPr="00577242">
        <w:t xml:space="preserve">V:     </w:t>
      </w:r>
      <w:r w:rsidR="00B010F7">
        <w:t xml:space="preserve"> Registro de entrega de </w:t>
      </w:r>
      <w:r w:rsidR="00A22540">
        <w:t>E</w:t>
      </w:r>
      <w:r w:rsidR="00B010F7" w:rsidRPr="00577242">
        <w:t xml:space="preserve">quipos de </w:t>
      </w:r>
      <w:r w:rsidR="00A22540">
        <w:t>P</w:t>
      </w:r>
      <w:r w:rsidR="00B010F7" w:rsidRPr="00577242">
        <w:t xml:space="preserve">rotección </w:t>
      </w:r>
      <w:r w:rsidR="00A22540">
        <w:t>P</w:t>
      </w:r>
      <w:r w:rsidR="00B010F7" w:rsidRPr="00577242">
        <w:t>ersonal</w:t>
      </w:r>
      <w:bookmarkEnd w:id="22"/>
      <w:bookmarkEnd w:id="23"/>
    </w:p>
    <w:p w14:paraId="41C959C9" w14:textId="2C12F03C" w:rsidR="00B010F7" w:rsidRDefault="00B010F7" w:rsidP="00F07D44">
      <w:pPr>
        <w:spacing w:after="9"/>
        <w:ind w:right="-1"/>
        <w:jc w:val="both"/>
      </w:pPr>
      <w:r>
        <w:t>ANEXO V</w:t>
      </w:r>
      <w:r w:rsidR="00166429">
        <w:t xml:space="preserve">     </w:t>
      </w:r>
      <w:r>
        <w:t xml:space="preserve"> </w:t>
      </w:r>
      <w:r w:rsidR="00166429">
        <w:t xml:space="preserve"> </w:t>
      </w:r>
      <w:r>
        <w:t xml:space="preserve"> Registro de Control de </w:t>
      </w:r>
      <w:r w:rsidR="005D6AA8">
        <w:t>Temperatura corporal</w:t>
      </w:r>
    </w:p>
    <w:p w14:paraId="435C0CFF" w14:textId="4897A68C" w:rsidR="00B010F7" w:rsidRDefault="00B010F7" w:rsidP="00F07D44">
      <w:pPr>
        <w:spacing w:after="9"/>
        <w:ind w:right="-1"/>
        <w:jc w:val="both"/>
      </w:pPr>
      <w:r>
        <w:t>ANEXO VI</w:t>
      </w:r>
      <w:r w:rsidR="00166429">
        <w:t>:</w:t>
      </w:r>
      <w:r>
        <w:t xml:space="preserve">    </w:t>
      </w:r>
      <w:r w:rsidR="00166429">
        <w:t xml:space="preserve"> </w:t>
      </w:r>
      <w:r w:rsidR="00A22540">
        <w:t xml:space="preserve"> </w:t>
      </w:r>
      <w:r>
        <w:t>Registro de limpieza y desinfección de ambientes</w:t>
      </w:r>
    </w:p>
    <w:p w14:paraId="60F58E29" w14:textId="6893289A" w:rsidR="00166429" w:rsidRDefault="005D6AA8" w:rsidP="00F07D44">
      <w:pPr>
        <w:spacing w:after="9"/>
        <w:ind w:right="-1"/>
        <w:jc w:val="both"/>
      </w:pPr>
      <w:r>
        <w:t>ANEXO VII</w:t>
      </w:r>
      <w:r w:rsidR="00166429">
        <w:t xml:space="preserve">:   </w:t>
      </w:r>
      <w:r w:rsidR="00A958F0">
        <w:t xml:space="preserve"> </w:t>
      </w:r>
      <w:r w:rsidR="00762203">
        <w:t>Aprobación del Plan de Vigilancia PEOT</w:t>
      </w:r>
    </w:p>
    <w:p w14:paraId="7327668D" w14:textId="1AE04278" w:rsidR="005B7D8F" w:rsidRDefault="00166429" w:rsidP="00F07D44">
      <w:pPr>
        <w:spacing w:after="9"/>
        <w:ind w:right="-1"/>
        <w:jc w:val="both"/>
      </w:pPr>
      <w:r>
        <w:t xml:space="preserve">ANEXO VIII:   </w:t>
      </w:r>
      <w:r w:rsidR="00762203">
        <w:t xml:space="preserve">Resolución Gerencial N° 000120-2020 </w:t>
      </w:r>
    </w:p>
    <w:p w14:paraId="64958F49" w14:textId="0676F8CD" w:rsidR="00166429" w:rsidRDefault="005B7D8F" w:rsidP="00F07D44">
      <w:pPr>
        <w:spacing w:after="9"/>
        <w:ind w:right="-1"/>
        <w:jc w:val="both"/>
      </w:pPr>
      <w:r>
        <w:t xml:space="preserve">ANEXO IX: </w:t>
      </w:r>
      <w:r w:rsidR="00A22540">
        <w:t xml:space="preserve">    </w:t>
      </w:r>
      <w:r>
        <w:t xml:space="preserve"> </w:t>
      </w:r>
      <w:r w:rsidR="00166429">
        <w:t>Procedimientos para lineamientos de Plan</w:t>
      </w:r>
    </w:p>
    <w:p w14:paraId="2777AFE3" w14:textId="1E5838AA" w:rsidR="006C1C14" w:rsidRDefault="006C1C14" w:rsidP="00F07D44">
      <w:pPr>
        <w:spacing w:after="9"/>
        <w:ind w:right="-1"/>
        <w:jc w:val="both"/>
      </w:pPr>
      <w:r>
        <w:t>ANEXO X:       I</w:t>
      </w:r>
      <w:r w:rsidRPr="006C1C14">
        <w:t>nducci</w:t>
      </w:r>
      <w:r>
        <w:t>ó</w:t>
      </w:r>
      <w:r w:rsidRPr="006C1C14">
        <w:t xml:space="preserve">n, </w:t>
      </w:r>
      <w:r>
        <w:t>C</w:t>
      </w:r>
      <w:r w:rsidRPr="006C1C14">
        <w:t>apacitaci</w:t>
      </w:r>
      <w:r>
        <w:t>ó</w:t>
      </w:r>
      <w:r w:rsidRPr="006C1C14">
        <w:t xml:space="preserve">n, </w:t>
      </w:r>
      <w:r>
        <w:t>E</w:t>
      </w:r>
      <w:r w:rsidRPr="006C1C14">
        <w:t xml:space="preserve">ntrenamiento y </w:t>
      </w:r>
      <w:r>
        <w:t>S</w:t>
      </w:r>
      <w:r w:rsidRPr="006C1C14">
        <w:t xml:space="preserve">imulacros de </w:t>
      </w:r>
      <w:r>
        <w:t>E</w:t>
      </w:r>
      <w:r w:rsidRPr="006C1C14">
        <w:t>mergencia</w:t>
      </w:r>
    </w:p>
    <w:p w14:paraId="59BA54F5" w14:textId="77777777" w:rsidR="006C1C14" w:rsidRPr="00577242" w:rsidRDefault="006C1C14" w:rsidP="00F07D44">
      <w:pPr>
        <w:spacing w:after="9"/>
        <w:ind w:right="-1"/>
        <w:jc w:val="both"/>
      </w:pPr>
    </w:p>
    <w:p w14:paraId="461D75E3" w14:textId="73405975" w:rsidR="00A1037F" w:rsidRDefault="00A1037F" w:rsidP="00F07D44"/>
    <w:sectPr w:rsidR="00A1037F" w:rsidSect="00F07D4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E4C02" w14:textId="77777777" w:rsidR="00C906DD" w:rsidRDefault="00C906DD" w:rsidP="00A1037F">
      <w:r>
        <w:separator/>
      </w:r>
    </w:p>
  </w:endnote>
  <w:endnote w:type="continuationSeparator" w:id="0">
    <w:p w14:paraId="2C0030E2" w14:textId="77777777" w:rsidR="00C906DD" w:rsidRDefault="00C906DD" w:rsidP="00A1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095FC" w14:textId="67B9AD8E" w:rsidR="00C906DD" w:rsidRDefault="00C906DD">
    <w:pPr>
      <w:pStyle w:val="Piedepgina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2B80A" wp14:editId="1D2B38C2">
              <wp:simplePos x="0" y="0"/>
              <wp:positionH relativeFrom="column">
                <wp:posOffset>-289560</wp:posOffset>
              </wp:positionH>
              <wp:positionV relativeFrom="paragraph">
                <wp:posOffset>9525</wp:posOffset>
              </wp:positionV>
              <wp:extent cx="6172200" cy="4572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5860CF2" w14:textId="77777777" w:rsidR="00C906DD" w:rsidRPr="00BF3E9E" w:rsidRDefault="00C906DD" w:rsidP="00132AEF">
                          <w:pPr>
                            <w:pStyle w:val="Piedepgina"/>
                            <w:tabs>
                              <w:tab w:val="center" w:pos="10620"/>
                              <w:tab w:val="right" w:pos="10800"/>
                            </w:tabs>
                            <w:ind w:right="-180"/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 w:rsidRPr="000F47CA">
                            <w:rPr>
                              <w:rFonts w:ascii="Century Gothic" w:hAnsi="Century Gothic"/>
                              <w:b/>
                              <w:sz w:val="12"/>
                              <w:szCs w:val="12"/>
                            </w:rPr>
                            <w:t>Chiclayo</w:t>
                          </w:r>
                          <w:r w:rsidRPr="00BF3E9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 xml:space="preserve">: Calle Las Violetas 148 Urb. Los Libertadores                                                                                                                                                                             </w:t>
                          </w:r>
                          <w:r w:rsidRPr="00BF3E9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52AB521D" w14:textId="77777777" w:rsidR="00C906DD" w:rsidRPr="00BF3E9E" w:rsidRDefault="00C906DD" w:rsidP="00132AEF">
                          <w:pPr>
                            <w:pStyle w:val="Piedepgina"/>
                            <w:tabs>
                              <w:tab w:val="center" w:pos="10620"/>
                              <w:tab w:val="right" w:pos="10800"/>
                            </w:tabs>
                            <w:ind w:right="-180"/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 w:rsidRPr="000F47CA">
                            <w:rPr>
                              <w:rFonts w:ascii="Century Gothic" w:hAnsi="Century Gothic"/>
                              <w:b/>
                              <w:sz w:val="12"/>
                              <w:szCs w:val="12"/>
                            </w:rPr>
                            <w:t>Teléfonos:</w:t>
                          </w:r>
                          <w:r w:rsidRPr="00BF3E9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 xml:space="preserve"> (074</w:t>
                          </w: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480863. Central (074) 480860.</w:t>
                          </w:r>
                        </w:p>
                        <w:p w14:paraId="117A1734" w14:textId="35749A6B" w:rsidR="00C906DD" w:rsidRPr="00625497" w:rsidRDefault="00C906DD" w:rsidP="00132AEF">
                          <w:pPr>
                            <w:pStyle w:val="Piedepgina"/>
                            <w:tabs>
                              <w:tab w:val="center" w:pos="9923"/>
                              <w:tab w:val="center" w:pos="10620"/>
                              <w:tab w:val="right" w:pos="10800"/>
                            </w:tabs>
                            <w:ind w:right="-180"/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 w:rsidRPr="000F47CA">
                            <w:rPr>
                              <w:rFonts w:ascii="Century Gothic" w:hAnsi="Century Gothic"/>
                              <w:b/>
                              <w:sz w:val="12"/>
                              <w:szCs w:val="12"/>
                            </w:rPr>
                            <w:t xml:space="preserve">Oficina </w:t>
                          </w:r>
                          <w:r w:rsidRPr="000F47CA">
                            <w:rPr>
                              <w:rFonts w:ascii="Century Gothic" w:hAnsi="Century Gothic" w:cs="Arial"/>
                              <w:b/>
                              <w:color w:val="333333"/>
                              <w:sz w:val="12"/>
                              <w:szCs w:val="12"/>
                            </w:rPr>
                            <w:t>Lima</w:t>
                          </w:r>
                          <w:r w:rsidRPr="00625497">
                            <w:rPr>
                              <w:rFonts w:ascii="Century Gothic" w:hAnsi="Century Gothic" w:cs="Arial"/>
                              <w:color w:val="333333"/>
                              <w:sz w:val="12"/>
                              <w:szCs w:val="12"/>
                            </w:rPr>
                            <w:t>: Calle Larrabure y Unanue 299 Of. 701 Jesús María</w:t>
                          </w:r>
                          <w:r w:rsidRPr="00625497">
                            <w:rPr>
                              <w:rFonts w:ascii="Century Gothic" w:hAnsi="Century Gothic" w:cs="Arial"/>
                              <w:color w:val="333333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Century Gothic" w:hAnsi="Century Gothic" w:cs="Arial"/>
                              <w:b/>
                              <w:color w:val="333333"/>
                              <w:sz w:val="12"/>
                              <w:szCs w:val="12"/>
                            </w:rPr>
                            <w:t>Telefax</w:t>
                          </w:r>
                          <w:r w:rsidRPr="00625497">
                            <w:rPr>
                              <w:rFonts w:ascii="Century Gothic" w:hAnsi="Century Gothic" w:cs="Arial"/>
                              <w:color w:val="333333"/>
                              <w:sz w:val="12"/>
                              <w:szCs w:val="12"/>
                            </w:rPr>
                            <w:t xml:space="preserve">: </w:t>
                          </w:r>
                          <w:r>
                            <w:rPr>
                              <w:rFonts w:ascii="Century Gothic" w:hAnsi="Century Gothic" w:cs="Arial"/>
                              <w:color w:val="333333"/>
                              <w:sz w:val="12"/>
                              <w:szCs w:val="12"/>
                            </w:rPr>
                            <w:t xml:space="preserve">(01) </w:t>
                          </w:r>
                          <w:r w:rsidRPr="00625497">
                            <w:rPr>
                              <w:rFonts w:ascii="Century Gothic" w:hAnsi="Century Gothic" w:cs="Arial"/>
                              <w:color w:val="333333"/>
                              <w:sz w:val="12"/>
                              <w:szCs w:val="12"/>
                            </w:rPr>
                            <w:t>3322743</w:t>
                          </w:r>
                          <w:r>
                            <w:rPr>
                              <w:rFonts w:ascii="Century Gothic" w:hAnsi="Century Gothic" w:cs="Arial"/>
                              <w:color w:val="333333"/>
                              <w:sz w:val="12"/>
                              <w:szCs w:val="12"/>
                            </w:rPr>
                            <w:t xml:space="preserve">   </w:t>
                          </w:r>
                          <w:r w:rsidRPr="00993A73">
                            <w:rPr>
                              <w:rFonts w:ascii="Century Gothic" w:hAnsi="Century Gothic" w:cs="Arial"/>
                              <w:b/>
                              <w:color w:val="333333"/>
                              <w:sz w:val="12"/>
                              <w:szCs w:val="12"/>
                            </w:rPr>
                            <w:t>Correo:</w:t>
                          </w:r>
                          <w:r>
                            <w:rPr>
                              <w:rFonts w:ascii="Century Gothic" w:hAnsi="Century Gothic" w:cs="Arial"/>
                              <w:color w:val="333333"/>
                              <w:sz w:val="12"/>
                              <w:szCs w:val="12"/>
                            </w:rPr>
                            <w:t xml:space="preserve">  ggeneral@peot.gob.pe</w:t>
                          </w:r>
                        </w:p>
                        <w:p w14:paraId="13D8D240" w14:textId="77777777" w:rsidR="00C906DD" w:rsidRPr="00BF3E9E" w:rsidRDefault="00C906DD" w:rsidP="00132AEF">
                          <w:pPr>
                            <w:ind w:right="-284"/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 w:rsidRPr="00E00499">
                            <w:rPr>
                              <w:rFonts w:ascii="Century Gothic" w:hAnsi="Century Gothic"/>
                              <w:b/>
                              <w:sz w:val="12"/>
                              <w:szCs w:val="12"/>
                            </w:rPr>
                            <w:t>Página web</w:t>
                          </w:r>
                          <w:r w:rsidRPr="00BF3E9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: www.</w:t>
                          </w: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peot</w:t>
                          </w:r>
                          <w:r w:rsidRPr="00BF3E9E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.gob.pe</w:t>
                          </w:r>
                        </w:p>
                        <w:p w14:paraId="0006A91C" w14:textId="77777777" w:rsidR="00C906DD" w:rsidRPr="00770660" w:rsidRDefault="00C906DD" w:rsidP="00132AEF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2B8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2.8pt;margin-top:.75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" filled="f" stroked="f">
              <v:textbox>
                <w:txbxContent>
                  <w:p w14:paraId="15860CF2" w14:textId="77777777" w:rsidR="00C906DD" w:rsidRPr="00BF3E9E" w:rsidRDefault="00C906DD" w:rsidP="00132AEF">
                    <w:pPr>
                      <w:pStyle w:val="Piedepgina"/>
                      <w:tabs>
                        <w:tab w:val="center" w:pos="10620"/>
                        <w:tab w:val="right" w:pos="10800"/>
                      </w:tabs>
                      <w:ind w:right="-180"/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 w:rsidRPr="000F47CA">
                      <w:rPr>
                        <w:rFonts w:ascii="Century Gothic" w:hAnsi="Century Gothic"/>
                        <w:b/>
                        <w:sz w:val="12"/>
                        <w:szCs w:val="12"/>
                      </w:rPr>
                      <w:t>Chiclayo</w:t>
                    </w:r>
                    <w:r w:rsidRPr="00BF3E9E">
                      <w:rPr>
                        <w:rFonts w:ascii="Century Gothic" w:hAnsi="Century Gothic"/>
                        <w:sz w:val="12"/>
                        <w:szCs w:val="12"/>
                      </w:rPr>
                      <w:t xml:space="preserve">: Calle Las Violetas 148 Urb. Los Libertadores                                                                                                                                                                             </w:t>
                    </w:r>
                    <w:r w:rsidRPr="00BF3E9E">
                      <w:rPr>
                        <w:rFonts w:ascii="Century Gothic" w:hAnsi="Century Gothic"/>
                        <w:sz w:val="12"/>
                        <w:szCs w:val="12"/>
                      </w:rPr>
                      <w:tab/>
                    </w:r>
                  </w:p>
                  <w:p w14:paraId="52AB521D" w14:textId="77777777" w:rsidR="00C906DD" w:rsidRPr="00BF3E9E" w:rsidRDefault="00C906DD" w:rsidP="00132AEF">
                    <w:pPr>
                      <w:pStyle w:val="Piedepgina"/>
                      <w:tabs>
                        <w:tab w:val="center" w:pos="10620"/>
                        <w:tab w:val="right" w:pos="10800"/>
                      </w:tabs>
                      <w:ind w:right="-180"/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 w:rsidRPr="000F47CA">
                      <w:rPr>
                        <w:rFonts w:ascii="Century Gothic" w:hAnsi="Century Gothic"/>
                        <w:b/>
                        <w:sz w:val="12"/>
                        <w:szCs w:val="12"/>
                      </w:rPr>
                      <w:t>Teléfonos:</w:t>
                    </w:r>
                    <w:r w:rsidRPr="00BF3E9E">
                      <w:rPr>
                        <w:rFonts w:ascii="Century Gothic" w:hAnsi="Century Gothic"/>
                        <w:sz w:val="12"/>
                        <w:szCs w:val="12"/>
                      </w:rPr>
                      <w:t xml:space="preserve"> (074</w:t>
                    </w:r>
                    <w:r>
                      <w:rPr>
                        <w:rFonts w:ascii="Century Gothic" w:hAnsi="Century Gothic"/>
                        <w:sz w:val="12"/>
                        <w:szCs w:val="12"/>
                      </w:rPr>
                      <w:t>480863. Central (074) 480860.</w:t>
                    </w:r>
                  </w:p>
                  <w:p w14:paraId="117A1734" w14:textId="35749A6B" w:rsidR="00C906DD" w:rsidRPr="00625497" w:rsidRDefault="00C906DD" w:rsidP="00132AEF">
                    <w:pPr>
                      <w:pStyle w:val="Piedepgina"/>
                      <w:tabs>
                        <w:tab w:val="center" w:pos="9923"/>
                        <w:tab w:val="center" w:pos="10620"/>
                        <w:tab w:val="right" w:pos="10800"/>
                      </w:tabs>
                      <w:ind w:right="-180"/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 w:rsidRPr="000F47CA">
                      <w:rPr>
                        <w:rFonts w:ascii="Century Gothic" w:hAnsi="Century Gothic"/>
                        <w:b/>
                        <w:sz w:val="12"/>
                        <w:szCs w:val="12"/>
                      </w:rPr>
                      <w:t xml:space="preserve">Oficina </w:t>
                    </w:r>
                    <w:r w:rsidRPr="000F47CA">
                      <w:rPr>
                        <w:rFonts w:ascii="Century Gothic" w:hAnsi="Century Gothic" w:cs="Arial"/>
                        <w:b/>
                        <w:color w:val="333333"/>
                        <w:sz w:val="12"/>
                        <w:szCs w:val="12"/>
                      </w:rPr>
                      <w:t>Lima</w:t>
                    </w:r>
                    <w:r w:rsidRPr="00625497">
                      <w:rPr>
                        <w:rFonts w:ascii="Century Gothic" w:hAnsi="Century Gothic" w:cs="Arial"/>
                        <w:color w:val="333333"/>
                        <w:sz w:val="12"/>
                        <w:szCs w:val="12"/>
                      </w:rPr>
                      <w:t>: Calle Larrabure y Unanue 299 Of. 701 Jesús María</w:t>
                    </w:r>
                    <w:r w:rsidRPr="00625497">
                      <w:rPr>
                        <w:rFonts w:ascii="Century Gothic" w:hAnsi="Century Gothic" w:cs="Arial"/>
                        <w:color w:val="333333"/>
                        <w:sz w:val="12"/>
                        <w:szCs w:val="12"/>
                      </w:rPr>
                      <w:br/>
                    </w:r>
                    <w:r>
                      <w:rPr>
                        <w:rFonts w:ascii="Century Gothic" w:hAnsi="Century Gothic" w:cs="Arial"/>
                        <w:b/>
                        <w:color w:val="333333"/>
                        <w:sz w:val="12"/>
                        <w:szCs w:val="12"/>
                      </w:rPr>
                      <w:t>Telefax</w:t>
                    </w:r>
                    <w:r w:rsidRPr="00625497">
                      <w:rPr>
                        <w:rFonts w:ascii="Century Gothic" w:hAnsi="Century Gothic" w:cs="Arial"/>
                        <w:color w:val="333333"/>
                        <w:sz w:val="12"/>
                        <w:szCs w:val="12"/>
                      </w:rPr>
                      <w:t xml:space="preserve">: </w:t>
                    </w:r>
                    <w:r>
                      <w:rPr>
                        <w:rFonts w:ascii="Century Gothic" w:hAnsi="Century Gothic" w:cs="Arial"/>
                        <w:color w:val="333333"/>
                        <w:sz w:val="12"/>
                        <w:szCs w:val="12"/>
                      </w:rPr>
                      <w:t xml:space="preserve">(01) </w:t>
                    </w:r>
                    <w:r w:rsidRPr="00625497">
                      <w:rPr>
                        <w:rFonts w:ascii="Century Gothic" w:hAnsi="Century Gothic" w:cs="Arial"/>
                        <w:color w:val="333333"/>
                        <w:sz w:val="12"/>
                        <w:szCs w:val="12"/>
                      </w:rPr>
                      <w:t>3322743</w:t>
                    </w:r>
                    <w:r>
                      <w:rPr>
                        <w:rFonts w:ascii="Century Gothic" w:hAnsi="Century Gothic" w:cs="Arial"/>
                        <w:color w:val="333333"/>
                        <w:sz w:val="12"/>
                        <w:szCs w:val="12"/>
                      </w:rPr>
                      <w:t xml:space="preserve">   </w:t>
                    </w:r>
                    <w:r w:rsidRPr="00993A73">
                      <w:rPr>
                        <w:rFonts w:ascii="Century Gothic" w:hAnsi="Century Gothic" w:cs="Arial"/>
                        <w:b/>
                        <w:color w:val="333333"/>
                        <w:sz w:val="12"/>
                        <w:szCs w:val="12"/>
                      </w:rPr>
                      <w:t>Correo:</w:t>
                    </w:r>
                    <w:r>
                      <w:rPr>
                        <w:rFonts w:ascii="Century Gothic" w:hAnsi="Century Gothic" w:cs="Arial"/>
                        <w:color w:val="333333"/>
                        <w:sz w:val="12"/>
                        <w:szCs w:val="12"/>
                      </w:rPr>
                      <w:t xml:space="preserve">  ggeneral@peot.gob.pe</w:t>
                    </w:r>
                  </w:p>
                  <w:p w14:paraId="13D8D240" w14:textId="77777777" w:rsidR="00C906DD" w:rsidRPr="00BF3E9E" w:rsidRDefault="00C906DD" w:rsidP="00132AEF">
                    <w:pPr>
                      <w:ind w:right="-284"/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 w:rsidRPr="00E00499">
                      <w:rPr>
                        <w:rFonts w:ascii="Century Gothic" w:hAnsi="Century Gothic"/>
                        <w:b/>
                        <w:sz w:val="12"/>
                        <w:szCs w:val="12"/>
                      </w:rPr>
                      <w:t>Página web</w:t>
                    </w:r>
                    <w:r w:rsidRPr="00BF3E9E">
                      <w:rPr>
                        <w:rFonts w:ascii="Century Gothic" w:hAnsi="Century Gothic"/>
                        <w:sz w:val="12"/>
                        <w:szCs w:val="12"/>
                      </w:rPr>
                      <w:t>: www.</w:t>
                    </w:r>
                    <w:r>
                      <w:rPr>
                        <w:rFonts w:ascii="Century Gothic" w:hAnsi="Century Gothic"/>
                        <w:sz w:val="12"/>
                        <w:szCs w:val="12"/>
                      </w:rPr>
                      <w:t>peot</w:t>
                    </w:r>
                    <w:r w:rsidRPr="00BF3E9E">
                      <w:rPr>
                        <w:rFonts w:ascii="Century Gothic" w:hAnsi="Century Gothic"/>
                        <w:sz w:val="12"/>
                        <w:szCs w:val="12"/>
                      </w:rPr>
                      <w:t>.gob.pe</w:t>
                    </w:r>
                  </w:p>
                  <w:p w14:paraId="0006A91C" w14:textId="77777777" w:rsidR="00C906DD" w:rsidRPr="00770660" w:rsidRDefault="00C906DD" w:rsidP="00132AEF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 w:cs="Arial"/>
        <w:noProof/>
        <w:color w:val="333333"/>
        <w:sz w:val="12"/>
        <w:szCs w:val="12"/>
      </w:rPr>
      <w:t xml:space="preserve">                                                                                                                                                    </w:t>
    </w:r>
    <w:r w:rsidRPr="00132AEF">
      <w:rPr>
        <w:rFonts w:ascii="Century Gothic" w:hAnsi="Century Gothic" w:cs="Arial"/>
        <w:noProof/>
        <w:color w:val="333333"/>
        <w:sz w:val="12"/>
        <w:szCs w:val="12"/>
        <w:lang w:val="es-PE" w:eastAsia="es-PE"/>
      </w:rPr>
      <w:drawing>
        <wp:inline distT="0" distB="0" distL="0" distR="0" wp14:anchorId="32AA9934" wp14:editId="700F753A">
          <wp:extent cx="2252345" cy="4800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34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F406C8" w14:textId="77777777" w:rsidR="00C906DD" w:rsidRDefault="00C906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E4148" w14:textId="77777777" w:rsidR="00C906DD" w:rsidRDefault="00C906DD" w:rsidP="00A1037F">
      <w:r>
        <w:separator/>
      </w:r>
    </w:p>
  </w:footnote>
  <w:footnote w:type="continuationSeparator" w:id="0">
    <w:p w14:paraId="44071054" w14:textId="77777777" w:rsidR="00C906DD" w:rsidRDefault="00C906DD" w:rsidP="00A10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0FBFD" w14:textId="77777777" w:rsidR="00C906DD" w:rsidRDefault="00C906DD" w:rsidP="00935203">
    <w:pPr>
      <w:pStyle w:val="Encabezado"/>
      <w:tabs>
        <w:tab w:val="clear" w:pos="4252"/>
        <w:tab w:val="clear" w:pos="8504"/>
        <w:tab w:val="left" w:pos="2775"/>
      </w:tabs>
    </w:pPr>
    <w:r>
      <w:tab/>
    </w:r>
  </w:p>
  <w:tbl>
    <w:tblPr>
      <w:tblW w:w="834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31"/>
      <w:gridCol w:w="4480"/>
      <w:gridCol w:w="1834"/>
    </w:tblGrid>
    <w:tr w:rsidR="00C906DD" w14:paraId="44F4654C" w14:textId="77777777" w:rsidTr="007C14AE">
      <w:trPr>
        <w:trHeight w:val="383"/>
      </w:trPr>
      <w:tc>
        <w:tcPr>
          <w:tcW w:w="2031" w:type="dxa"/>
          <w:vMerge w:val="restart"/>
        </w:tcPr>
        <w:p w14:paraId="72C00148" w14:textId="77777777" w:rsidR="00C906DD" w:rsidRDefault="00C906DD" w:rsidP="00935203">
          <w:pPr>
            <w:jc w:val="both"/>
          </w:pPr>
          <w:r>
            <w:rPr>
              <w:noProof/>
              <w:lang w:val="es-PE" w:eastAsia="es-PE"/>
            </w:rPr>
            <w:drawing>
              <wp:inline distT="0" distB="0" distL="0" distR="0" wp14:anchorId="15F7E470" wp14:editId="620350C3">
                <wp:extent cx="1133475" cy="1076325"/>
                <wp:effectExtent l="0" t="0" r="9525" b="952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076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0" w:type="dxa"/>
        </w:tcPr>
        <w:p w14:paraId="4AFE2868" w14:textId="77777777" w:rsidR="00C906DD" w:rsidRPr="00600193" w:rsidRDefault="00C906DD" w:rsidP="00935203">
          <w:pPr>
            <w:jc w:val="center"/>
            <w:rPr>
              <w:rFonts w:ascii="Arial" w:hAnsi="Arial" w:cs="Arial"/>
              <w:b/>
              <w:bCs/>
              <w:i/>
            </w:rPr>
          </w:pPr>
        </w:p>
        <w:p w14:paraId="1361045C" w14:textId="77777777" w:rsidR="00C906DD" w:rsidRPr="00600193" w:rsidRDefault="00C906DD" w:rsidP="00935203">
          <w:pPr>
            <w:jc w:val="center"/>
            <w:rPr>
              <w:rFonts w:ascii="Arial" w:hAnsi="Arial" w:cs="Arial"/>
              <w:sz w:val="32"/>
            </w:rPr>
          </w:pPr>
        </w:p>
      </w:tc>
      <w:tc>
        <w:tcPr>
          <w:tcW w:w="1834" w:type="dxa"/>
          <w:vMerge w:val="restart"/>
          <w:vAlign w:val="center"/>
        </w:tcPr>
        <w:p w14:paraId="0BF10A74" w14:textId="25A1E176" w:rsidR="00C906DD" w:rsidRPr="00D9055D" w:rsidRDefault="00C906DD" w:rsidP="00935203">
          <w:pPr>
            <w:spacing w:before="44"/>
            <w:ind w:left="142" w:right="-34" w:hanging="142"/>
            <w:rPr>
              <w:rFonts w:ascii="Arial" w:hAnsi="Arial" w:cs="Arial"/>
              <w:color w:val="000000"/>
              <w:sz w:val="16"/>
              <w:szCs w:val="16"/>
            </w:rPr>
          </w:pPr>
          <w:r w:rsidRPr="00D9055D">
            <w:rPr>
              <w:rFonts w:ascii="Arial" w:hAnsi="Arial" w:cs="Arial"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color w:val="000000"/>
              <w:w w:val="101"/>
              <w:sz w:val="16"/>
              <w:szCs w:val="16"/>
            </w:rPr>
            <w:t>SSO</w:t>
          </w:r>
          <w:r w:rsidRPr="00D9055D">
            <w:rPr>
              <w:rFonts w:ascii="Arial" w:hAnsi="Arial" w:cs="Arial"/>
              <w:color w:val="000000"/>
              <w:spacing w:val="1"/>
              <w:sz w:val="16"/>
              <w:szCs w:val="16"/>
            </w:rPr>
            <w:t>-</w:t>
          </w:r>
          <w:r w:rsidRPr="00D9055D">
            <w:rPr>
              <w:rFonts w:ascii="Arial" w:hAnsi="Arial" w:cs="Arial"/>
              <w:color w:val="000000"/>
              <w:w w:val="101"/>
              <w:sz w:val="16"/>
              <w:szCs w:val="16"/>
            </w:rPr>
            <w:t>P</w:t>
          </w:r>
          <w:r>
            <w:rPr>
              <w:rFonts w:ascii="Arial" w:hAnsi="Arial" w:cs="Arial"/>
              <w:color w:val="000000"/>
              <w:w w:val="101"/>
              <w:sz w:val="16"/>
              <w:szCs w:val="16"/>
            </w:rPr>
            <w:t>LA</w:t>
          </w:r>
          <w:r w:rsidRPr="00D9055D">
            <w:rPr>
              <w:rFonts w:ascii="Arial" w:hAnsi="Arial" w:cs="Arial"/>
              <w:color w:val="000000"/>
              <w:spacing w:val="1"/>
              <w:sz w:val="16"/>
              <w:szCs w:val="16"/>
            </w:rPr>
            <w:t>-</w:t>
          </w:r>
          <w:r>
            <w:rPr>
              <w:rFonts w:ascii="Arial" w:hAnsi="Arial" w:cs="Arial"/>
              <w:color w:val="000000"/>
              <w:spacing w:val="1"/>
              <w:sz w:val="16"/>
              <w:szCs w:val="16"/>
            </w:rPr>
            <w:t xml:space="preserve">PEOT- </w:t>
          </w:r>
          <w:r w:rsidRPr="00D9055D">
            <w:rPr>
              <w:rFonts w:ascii="Arial" w:hAnsi="Arial" w:cs="Arial"/>
              <w:color w:val="000000"/>
              <w:sz w:val="16"/>
              <w:szCs w:val="16"/>
            </w:rPr>
            <w:t>0</w:t>
          </w:r>
          <w:r>
            <w:rPr>
              <w:rFonts w:ascii="Arial" w:hAnsi="Arial" w:cs="Arial"/>
              <w:color w:val="000000"/>
              <w:sz w:val="16"/>
              <w:szCs w:val="16"/>
            </w:rPr>
            <w:t>02</w:t>
          </w:r>
        </w:p>
        <w:p w14:paraId="392AAD21" w14:textId="354E75C0" w:rsidR="00C906DD" w:rsidRPr="00D9055D" w:rsidRDefault="00C906DD" w:rsidP="00935203">
          <w:pPr>
            <w:spacing w:before="44"/>
            <w:ind w:right="-20"/>
            <w:rPr>
              <w:rFonts w:ascii="Arial" w:hAnsi="Arial" w:cs="Arial"/>
              <w:sz w:val="16"/>
              <w:szCs w:val="16"/>
            </w:rPr>
          </w:pPr>
          <w:r w:rsidRPr="00D9055D">
            <w:rPr>
              <w:rFonts w:ascii="Arial" w:hAnsi="Arial" w:cs="Arial"/>
              <w:sz w:val="16"/>
              <w:szCs w:val="16"/>
            </w:rPr>
            <w:t>Versión: 0</w:t>
          </w:r>
          <w:r>
            <w:rPr>
              <w:rFonts w:ascii="Arial" w:hAnsi="Arial" w:cs="Arial"/>
              <w:sz w:val="16"/>
              <w:szCs w:val="16"/>
            </w:rPr>
            <w:t>2</w:t>
          </w:r>
        </w:p>
        <w:p w14:paraId="35408C2D" w14:textId="675E49BF" w:rsidR="00C906DD" w:rsidRPr="00D9055D" w:rsidRDefault="00C906DD" w:rsidP="00935203">
          <w:pPr>
            <w:spacing w:before="44"/>
            <w:ind w:right="-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Fecha: </w:t>
          </w:r>
          <w:r w:rsidR="00A06746">
            <w:rPr>
              <w:rFonts w:ascii="Arial" w:hAnsi="Arial" w:cs="Arial"/>
              <w:sz w:val="16"/>
              <w:szCs w:val="16"/>
            </w:rPr>
            <w:t>0</w:t>
          </w:r>
          <w:r>
            <w:rPr>
              <w:rFonts w:ascii="Arial" w:hAnsi="Arial" w:cs="Arial"/>
              <w:sz w:val="16"/>
              <w:szCs w:val="16"/>
            </w:rPr>
            <w:t>8</w:t>
          </w:r>
          <w:r w:rsidRPr="00D9055D">
            <w:rPr>
              <w:rFonts w:ascii="Arial" w:hAnsi="Arial" w:cs="Arial"/>
              <w:sz w:val="16"/>
              <w:szCs w:val="16"/>
            </w:rPr>
            <w:t>/0</w:t>
          </w:r>
          <w:r w:rsidR="00A06746">
            <w:rPr>
              <w:rFonts w:ascii="Arial" w:hAnsi="Arial" w:cs="Arial"/>
              <w:sz w:val="16"/>
              <w:szCs w:val="16"/>
            </w:rPr>
            <w:t>9</w:t>
          </w:r>
          <w:r>
            <w:rPr>
              <w:rFonts w:ascii="Arial" w:hAnsi="Arial" w:cs="Arial"/>
              <w:sz w:val="16"/>
              <w:szCs w:val="16"/>
            </w:rPr>
            <w:t>/2020</w:t>
          </w:r>
        </w:p>
        <w:p w14:paraId="084E753D" w14:textId="2F10D937" w:rsidR="00C906DD" w:rsidRPr="00F01B5A" w:rsidRDefault="00C906DD" w:rsidP="00935203">
          <w:pPr>
            <w:spacing w:before="44"/>
            <w:ind w:right="-20"/>
            <w:rPr>
              <w:sz w:val="16"/>
              <w:szCs w:val="16"/>
            </w:rPr>
          </w:pPr>
          <w:r w:rsidRPr="00600193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600193">
            <w:rPr>
              <w:rFonts w:ascii="Arial" w:hAnsi="Arial" w:cs="Arial"/>
              <w:sz w:val="16"/>
              <w:szCs w:val="16"/>
            </w:rPr>
            <w:fldChar w:fldCharType="begin"/>
          </w:r>
          <w:r w:rsidRPr="0060019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019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8</w:t>
          </w:r>
          <w:r w:rsidRPr="00600193">
            <w:rPr>
              <w:rFonts w:ascii="Arial" w:hAnsi="Arial" w:cs="Arial"/>
              <w:sz w:val="16"/>
              <w:szCs w:val="16"/>
            </w:rPr>
            <w:fldChar w:fldCharType="end"/>
          </w:r>
          <w:r w:rsidRPr="00600193">
            <w:rPr>
              <w:rFonts w:ascii="Arial" w:hAnsi="Arial" w:cs="Arial"/>
              <w:sz w:val="16"/>
              <w:szCs w:val="16"/>
            </w:rPr>
            <w:t xml:space="preserve"> de </w:t>
          </w:r>
          <w:r w:rsidRPr="00600193">
            <w:rPr>
              <w:rFonts w:ascii="Arial" w:hAnsi="Arial" w:cs="Arial"/>
              <w:sz w:val="16"/>
              <w:szCs w:val="16"/>
            </w:rPr>
            <w:fldChar w:fldCharType="begin"/>
          </w:r>
          <w:r w:rsidRPr="0060019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019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20</w:t>
          </w:r>
          <w:r w:rsidRPr="0060019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C906DD" w:rsidRPr="00102A4A" w14:paraId="6E8596D2" w14:textId="77777777" w:rsidTr="007C14AE">
      <w:trPr>
        <w:trHeight w:val="214"/>
      </w:trPr>
      <w:tc>
        <w:tcPr>
          <w:tcW w:w="2031" w:type="dxa"/>
          <w:vMerge/>
        </w:tcPr>
        <w:p w14:paraId="6EDF0107" w14:textId="77777777" w:rsidR="00C906DD" w:rsidRDefault="00C906DD" w:rsidP="00935203">
          <w:pPr>
            <w:jc w:val="both"/>
            <w:rPr>
              <w:noProof/>
            </w:rPr>
          </w:pPr>
        </w:p>
      </w:tc>
      <w:tc>
        <w:tcPr>
          <w:tcW w:w="4480" w:type="dxa"/>
          <w:vAlign w:val="center"/>
        </w:tcPr>
        <w:p w14:paraId="7C37635F" w14:textId="1ABA033C" w:rsidR="00C906DD" w:rsidRDefault="00C906DD" w:rsidP="00935203">
          <w:pPr>
            <w:adjustRightInd w:val="0"/>
            <w:spacing w:line="312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PLAN PARA LA VIGILANCIA, PREVENCION Y CONTROL DE </w:t>
          </w:r>
        </w:p>
        <w:p w14:paraId="73EC4133" w14:textId="77777777" w:rsidR="00C906DD" w:rsidRPr="00D9055D" w:rsidRDefault="00C906DD" w:rsidP="00935203">
          <w:pPr>
            <w:adjustRightInd w:val="0"/>
            <w:spacing w:line="312" w:lineRule="auto"/>
            <w:jc w:val="center"/>
            <w:rPr>
              <w:sz w:val="32"/>
            </w:rPr>
          </w:pPr>
          <w:r>
            <w:rPr>
              <w:rFonts w:ascii="Arial" w:hAnsi="Arial" w:cs="Arial"/>
              <w:b/>
              <w:sz w:val="20"/>
            </w:rPr>
            <w:t xml:space="preserve"> COVID 19</w:t>
          </w:r>
        </w:p>
      </w:tc>
      <w:tc>
        <w:tcPr>
          <w:tcW w:w="1834" w:type="dxa"/>
          <w:vMerge/>
        </w:tcPr>
        <w:p w14:paraId="498E2DF3" w14:textId="77777777" w:rsidR="00C906DD" w:rsidRPr="00D9055D" w:rsidRDefault="00C906DD" w:rsidP="00935203">
          <w:pPr>
            <w:jc w:val="both"/>
            <w:rPr>
              <w:rFonts w:ascii="Tahoma" w:hAnsi="Tahoma" w:cs="Tahoma"/>
              <w:b/>
              <w:color w:val="75787B"/>
              <w:sz w:val="28"/>
              <w:szCs w:val="28"/>
            </w:rPr>
          </w:pPr>
        </w:p>
      </w:tc>
    </w:tr>
  </w:tbl>
  <w:p w14:paraId="5D70D86F" w14:textId="2D99A739" w:rsidR="00C906DD" w:rsidRDefault="00C906DD" w:rsidP="00935203">
    <w:pPr>
      <w:pStyle w:val="Encabezado"/>
      <w:tabs>
        <w:tab w:val="clear" w:pos="4252"/>
        <w:tab w:val="clear" w:pos="8504"/>
        <w:tab w:val="left" w:pos="27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EE8"/>
    <w:multiLevelType w:val="hybridMultilevel"/>
    <w:tmpl w:val="DED4E4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2D27"/>
    <w:multiLevelType w:val="hybridMultilevel"/>
    <w:tmpl w:val="D7FA4762"/>
    <w:lvl w:ilvl="0" w:tplc="080A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18431B8"/>
    <w:multiLevelType w:val="hybridMultilevel"/>
    <w:tmpl w:val="5D3E94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AF01E6"/>
    <w:multiLevelType w:val="hybridMultilevel"/>
    <w:tmpl w:val="01AA3E94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B016678"/>
    <w:multiLevelType w:val="multilevel"/>
    <w:tmpl w:val="82F092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9" w:hanging="8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6" w:hanging="8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8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5" w15:restartNumberingAfterBreak="0">
    <w:nsid w:val="3F171932"/>
    <w:multiLevelType w:val="multilevel"/>
    <w:tmpl w:val="E36A1CC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C72D7B"/>
    <w:multiLevelType w:val="hybridMultilevel"/>
    <w:tmpl w:val="43C43FA0"/>
    <w:lvl w:ilvl="0" w:tplc="A330F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F435B"/>
    <w:multiLevelType w:val="hybridMultilevel"/>
    <w:tmpl w:val="6780330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C87CB9"/>
    <w:multiLevelType w:val="hybridMultilevel"/>
    <w:tmpl w:val="3064CE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03C57"/>
    <w:multiLevelType w:val="hybridMultilevel"/>
    <w:tmpl w:val="17E86A8A"/>
    <w:lvl w:ilvl="0" w:tplc="C72A3A26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7070AB1"/>
    <w:multiLevelType w:val="hybridMultilevel"/>
    <w:tmpl w:val="0EB6A91E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7F"/>
    <w:rsid w:val="00022A3F"/>
    <w:rsid w:val="00035390"/>
    <w:rsid w:val="000354B6"/>
    <w:rsid w:val="00067E48"/>
    <w:rsid w:val="00077263"/>
    <w:rsid w:val="000874F1"/>
    <w:rsid w:val="000931CC"/>
    <w:rsid w:val="00095470"/>
    <w:rsid w:val="000A62B6"/>
    <w:rsid w:val="000A7906"/>
    <w:rsid w:val="000B1DB6"/>
    <w:rsid w:val="000E63C3"/>
    <w:rsid w:val="000F1FB6"/>
    <w:rsid w:val="00104CEB"/>
    <w:rsid w:val="001147D6"/>
    <w:rsid w:val="00132AEF"/>
    <w:rsid w:val="00156D93"/>
    <w:rsid w:val="00166429"/>
    <w:rsid w:val="001A6F8F"/>
    <w:rsid w:val="001B1ED3"/>
    <w:rsid w:val="001C7D6E"/>
    <w:rsid w:val="001D2AD8"/>
    <w:rsid w:val="002110FC"/>
    <w:rsid w:val="002354ED"/>
    <w:rsid w:val="002A474D"/>
    <w:rsid w:val="002D774D"/>
    <w:rsid w:val="002E240B"/>
    <w:rsid w:val="002F69B0"/>
    <w:rsid w:val="00311FA1"/>
    <w:rsid w:val="00351A2D"/>
    <w:rsid w:val="00361C76"/>
    <w:rsid w:val="00364996"/>
    <w:rsid w:val="00365251"/>
    <w:rsid w:val="00377B89"/>
    <w:rsid w:val="003A5996"/>
    <w:rsid w:val="003B7D71"/>
    <w:rsid w:val="003C23C2"/>
    <w:rsid w:val="003C6755"/>
    <w:rsid w:val="003D45C9"/>
    <w:rsid w:val="003E0AD6"/>
    <w:rsid w:val="003E4DE3"/>
    <w:rsid w:val="003E542A"/>
    <w:rsid w:val="003F2ADE"/>
    <w:rsid w:val="00426079"/>
    <w:rsid w:val="0043171E"/>
    <w:rsid w:val="00433F5B"/>
    <w:rsid w:val="004970AE"/>
    <w:rsid w:val="004B5556"/>
    <w:rsid w:val="004C43DD"/>
    <w:rsid w:val="004E68A8"/>
    <w:rsid w:val="004E7D0C"/>
    <w:rsid w:val="004F1C1C"/>
    <w:rsid w:val="004F2D84"/>
    <w:rsid w:val="00530465"/>
    <w:rsid w:val="00545FF1"/>
    <w:rsid w:val="00546CE4"/>
    <w:rsid w:val="00566C22"/>
    <w:rsid w:val="00572128"/>
    <w:rsid w:val="005B2981"/>
    <w:rsid w:val="005B7D8F"/>
    <w:rsid w:val="005D0F38"/>
    <w:rsid w:val="005D5F05"/>
    <w:rsid w:val="005D6AA8"/>
    <w:rsid w:val="005E00B4"/>
    <w:rsid w:val="0061484D"/>
    <w:rsid w:val="00614951"/>
    <w:rsid w:val="0064727D"/>
    <w:rsid w:val="00656F79"/>
    <w:rsid w:val="00662760"/>
    <w:rsid w:val="00686078"/>
    <w:rsid w:val="006A7068"/>
    <w:rsid w:val="006B2574"/>
    <w:rsid w:val="006C1C14"/>
    <w:rsid w:val="006C6D65"/>
    <w:rsid w:val="006D7943"/>
    <w:rsid w:val="00721034"/>
    <w:rsid w:val="00731CB5"/>
    <w:rsid w:val="00750775"/>
    <w:rsid w:val="00762203"/>
    <w:rsid w:val="007A6899"/>
    <w:rsid w:val="007C14AE"/>
    <w:rsid w:val="007D1BF4"/>
    <w:rsid w:val="007F7557"/>
    <w:rsid w:val="007F7F4F"/>
    <w:rsid w:val="008111BB"/>
    <w:rsid w:val="00813DA9"/>
    <w:rsid w:val="00833C3D"/>
    <w:rsid w:val="00844869"/>
    <w:rsid w:val="00854191"/>
    <w:rsid w:val="008A3D9B"/>
    <w:rsid w:val="008B3C2C"/>
    <w:rsid w:val="008C05E9"/>
    <w:rsid w:val="008C2D7F"/>
    <w:rsid w:val="008C3134"/>
    <w:rsid w:val="008E04B0"/>
    <w:rsid w:val="009022DF"/>
    <w:rsid w:val="0091354E"/>
    <w:rsid w:val="009246F2"/>
    <w:rsid w:val="009336FE"/>
    <w:rsid w:val="00935203"/>
    <w:rsid w:val="00955B2C"/>
    <w:rsid w:val="00970A89"/>
    <w:rsid w:val="00976E6A"/>
    <w:rsid w:val="00991084"/>
    <w:rsid w:val="009A2427"/>
    <w:rsid w:val="009C28EF"/>
    <w:rsid w:val="009C4AEA"/>
    <w:rsid w:val="009D062B"/>
    <w:rsid w:val="009D2118"/>
    <w:rsid w:val="009F10D2"/>
    <w:rsid w:val="00A06746"/>
    <w:rsid w:val="00A1037F"/>
    <w:rsid w:val="00A12658"/>
    <w:rsid w:val="00A12B50"/>
    <w:rsid w:val="00A22540"/>
    <w:rsid w:val="00A22677"/>
    <w:rsid w:val="00A6383F"/>
    <w:rsid w:val="00A958F0"/>
    <w:rsid w:val="00AD2389"/>
    <w:rsid w:val="00B010F7"/>
    <w:rsid w:val="00B14A67"/>
    <w:rsid w:val="00B555A5"/>
    <w:rsid w:val="00B83FD8"/>
    <w:rsid w:val="00BA3D63"/>
    <w:rsid w:val="00BB0A83"/>
    <w:rsid w:val="00BB106A"/>
    <w:rsid w:val="00BC68DE"/>
    <w:rsid w:val="00BC74BB"/>
    <w:rsid w:val="00BE3093"/>
    <w:rsid w:val="00BF01C8"/>
    <w:rsid w:val="00C44892"/>
    <w:rsid w:val="00C5114E"/>
    <w:rsid w:val="00C64342"/>
    <w:rsid w:val="00C872E5"/>
    <w:rsid w:val="00C906DD"/>
    <w:rsid w:val="00CC4CBD"/>
    <w:rsid w:val="00D029BC"/>
    <w:rsid w:val="00D5011D"/>
    <w:rsid w:val="00D80E65"/>
    <w:rsid w:val="00D83E26"/>
    <w:rsid w:val="00D955E3"/>
    <w:rsid w:val="00D976AF"/>
    <w:rsid w:val="00DA39DF"/>
    <w:rsid w:val="00DC1D00"/>
    <w:rsid w:val="00DD068F"/>
    <w:rsid w:val="00DE6A3D"/>
    <w:rsid w:val="00DF08F8"/>
    <w:rsid w:val="00E02136"/>
    <w:rsid w:val="00E117DF"/>
    <w:rsid w:val="00E21187"/>
    <w:rsid w:val="00E4273F"/>
    <w:rsid w:val="00E47F54"/>
    <w:rsid w:val="00E75AAB"/>
    <w:rsid w:val="00E901AE"/>
    <w:rsid w:val="00F04E3A"/>
    <w:rsid w:val="00F07D44"/>
    <w:rsid w:val="00F3009F"/>
    <w:rsid w:val="00F40FD0"/>
    <w:rsid w:val="00F83A0F"/>
    <w:rsid w:val="00F84DDC"/>
    <w:rsid w:val="00FD3507"/>
    <w:rsid w:val="00F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CCAF94"/>
  <w15:chartTrackingRefBased/>
  <w15:docId w15:val="{44CB2F7D-308D-468A-9FDD-BEE0116C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37F"/>
    <w:pPr>
      <w:spacing w:after="0" w:line="240" w:lineRule="auto"/>
    </w:pPr>
    <w:rPr>
      <w:rFonts w:ascii="Times New Roman" w:eastAsia="Times New Roman" w:hAnsi="Times New Roman" w:cs="Times New Roman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A1037F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037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103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037F"/>
    <w:rPr>
      <w:rFonts w:ascii="Times New Roman" w:eastAsiaTheme="majorEastAsia" w:hAnsi="Times New Roman" w:cstheme="majorBidi"/>
      <w:b/>
      <w:sz w:val="24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A1037F"/>
    <w:rPr>
      <w:rFonts w:ascii="Times New Roman" w:eastAsiaTheme="majorEastAsia" w:hAnsi="Times New Roman" w:cstheme="majorBidi"/>
      <w:b/>
      <w:color w:val="000000" w:themeColor="text1"/>
      <w:szCs w:val="26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A1037F"/>
    <w:rPr>
      <w:rFonts w:asciiTheme="majorHAnsi" w:eastAsiaTheme="majorEastAsia" w:hAnsiTheme="majorHAnsi" w:cstheme="majorBidi"/>
      <w:b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A1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03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s-PE" w:eastAsia="en-US"/>
    </w:rPr>
  </w:style>
  <w:style w:type="paragraph" w:customStyle="1" w:styleId="TableParagraph">
    <w:name w:val="Table Paragraph"/>
    <w:basedOn w:val="Normal"/>
    <w:uiPriority w:val="1"/>
    <w:qFormat/>
    <w:rsid w:val="00A1037F"/>
    <w:pPr>
      <w:widowControl w:val="0"/>
      <w:autoSpaceDE w:val="0"/>
      <w:autoSpaceDN w:val="0"/>
    </w:pPr>
    <w:rPr>
      <w:rFonts w:ascii="Arial" w:eastAsia="Arial" w:hAnsi="Arial" w:cs="Arial"/>
      <w:szCs w:val="22"/>
      <w:lang w:val="es-ES"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A1037F"/>
    <w:pPr>
      <w:spacing w:after="200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103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037F"/>
    <w:rPr>
      <w:rFonts w:ascii="Times New Roman" w:eastAsia="Times New Roman" w:hAnsi="Times New Roman" w:cs="Times New Roman"/>
      <w:szCs w:val="24"/>
      <w:lang w:val="es-MX" w:eastAsia="es-MX"/>
    </w:rPr>
  </w:style>
  <w:style w:type="paragraph" w:styleId="Piedepgina">
    <w:name w:val="footer"/>
    <w:basedOn w:val="Normal"/>
    <w:link w:val="PiedepginaCar"/>
    <w:unhideWhenUsed/>
    <w:rsid w:val="00A103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1037F"/>
    <w:rPr>
      <w:rFonts w:ascii="Times New Roman" w:eastAsia="Times New Roman" w:hAnsi="Times New Roman" w:cs="Times New Roman"/>
      <w:szCs w:val="24"/>
      <w:lang w:val="es-MX" w:eastAsia="es-MX"/>
    </w:rPr>
  </w:style>
  <w:style w:type="paragraph" w:styleId="TtuloTDC">
    <w:name w:val="TOC Heading"/>
    <w:basedOn w:val="Ttulo1"/>
    <w:next w:val="Normal"/>
    <w:uiPriority w:val="39"/>
    <w:unhideWhenUsed/>
    <w:qFormat/>
    <w:rsid w:val="00833C3D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s-PE"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E75AAB"/>
    <w:pPr>
      <w:tabs>
        <w:tab w:val="left" w:pos="426"/>
        <w:tab w:val="left" w:pos="660"/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86078"/>
    <w:pPr>
      <w:tabs>
        <w:tab w:val="left" w:pos="426"/>
        <w:tab w:val="right" w:leader="dot" w:pos="8494"/>
      </w:tabs>
      <w:spacing w:after="100"/>
      <w:ind w:left="220"/>
    </w:pPr>
    <w:rPr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E75AAB"/>
    <w:pPr>
      <w:tabs>
        <w:tab w:val="left" w:pos="851"/>
        <w:tab w:val="right" w:leader="dot" w:pos="8494"/>
      </w:tabs>
      <w:spacing w:after="100"/>
      <w:ind w:left="709" w:hanging="425"/>
    </w:pPr>
  </w:style>
  <w:style w:type="character" w:styleId="Hipervnculo">
    <w:name w:val="Hyperlink"/>
    <w:basedOn w:val="Fuentedeprrafopredeter"/>
    <w:uiPriority w:val="99"/>
    <w:unhideWhenUsed/>
    <w:rsid w:val="00833C3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7D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D8F"/>
    <w:rPr>
      <w:rFonts w:ascii="Segoe UI" w:eastAsia="Times New Roman" w:hAnsi="Segoe UI" w:cs="Segoe UI"/>
      <w:sz w:val="18"/>
      <w:szCs w:val="18"/>
      <w:lang w:val="es-MX" w:eastAsia="es-MX"/>
    </w:rPr>
  </w:style>
  <w:style w:type="paragraph" w:customStyle="1" w:styleId="Default">
    <w:name w:val="Default"/>
    <w:rsid w:val="004F2D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package" Target="embeddings/Microsoft_Visio_Drawing1.vsdx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.vsdx"/><Relationship Id="rId10" Type="http://schemas.openxmlformats.org/officeDocument/2006/relationships/footer" Target="footer1.xml"/><Relationship Id="rId19" Type="http://schemas.openxmlformats.org/officeDocument/2006/relationships/package" Target="embeddings/Microsoft_Visio_Drawing2.vsdx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80DAF-7615-4126-ACDE-78A35628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20</Pages>
  <Words>4816</Words>
  <Characters>26491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Ramos Tineo</dc:creator>
  <cp:keywords/>
  <dc:description/>
  <cp:lastModifiedBy>JOLVER BARRANTES</cp:lastModifiedBy>
  <cp:revision>83</cp:revision>
  <cp:lastPrinted>2020-09-08T18:40:00Z</cp:lastPrinted>
  <dcterms:created xsi:type="dcterms:W3CDTF">2020-09-03T15:05:00Z</dcterms:created>
  <dcterms:modified xsi:type="dcterms:W3CDTF">2020-09-10T22:53:00Z</dcterms:modified>
</cp:coreProperties>
</file>